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EEE" w:rsidRPr="003776BA" w:rsidRDefault="005F397F" w:rsidP="00196CD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3776BA">
        <w:rPr>
          <w:noProof/>
          <w:lang w:eastAsia="hr-HR"/>
        </w:rPr>
        <w:drawing>
          <wp:inline distT="0" distB="0" distL="0" distR="0">
            <wp:extent cx="5760720" cy="15652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6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7A00" w:rsidRPr="00020E8D" w:rsidRDefault="00177A00" w:rsidP="00C60075">
      <w:pPr>
        <w:tabs>
          <w:tab w:val="left" w:pos="630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20E8D">
        <w:rPr>
          <w:rFonts w:ascii="Arial" w:hAnsi="Arial" w:cs="Arial"/>
          <w:sz w:val="20"/>
          <w:szCs w:val="20"/>
        </w:rPr>
        <w:t xml:space="preserve">Karlovac, </w:t>
      </w:r>
      <w:r w:rsidRPr="00020E8D">
        <w:rPr>
          <w:rFonts w:ascii="Arial" w:hAnsi="Arial" w:cs="Arial"/>
          <w:sz w:val="20"/>
          <w:szCs w:val="20"/>
        </w:rPr>
        <w:tab/>
      </w:r>
    </w:p>
    <w:p w:rsidR="00177A00" w:rsidRPr="00020E8D" w:rsidRDefault="00177A00" w:rsidP="003776BA">
      <w:pPr>
        <w:tabs>
          <w:tab w:val="left" w:pos="630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20E8D">
        <w:rPr>
          <w:rFonts w:ascii="Arial" w:hAnsi="Arial" w:cs="Arial"/>
          <w:sz w:val="20"/>
          <w:szCs w:val="20"/>
        </w:rPr>
        <w:t xml:space="preserve">Broj: </w:t>
      </w:r>
    </w:p>
    <w:p w:rsidR="00533EEE" w:rsidRPr="00020E8D" w:rsidRDefault="00020E8D" w:rsidP="003776BA">
      <w:pPr>
        <w:pStyle w:val="Tijeloteksta"/>
        <w:rPr>
          <w:rFonts w:ascii="Arial" w:hAnsi="Arial" w:cs="Arial"/>
          <w:b/>
          <w:szCs w:val="24"/>
        </w:rPr>
      </w:pPr>
      <w:r>
        <w:rPr>
          <w:rFonts w:ascii="Arial" w:eastAsiaTheme="minorHAnsi" w:hAnsi="Arial" w:cs="Arial"/>
          <w:i w:val="0"/>
          <w:szCs w:val="24"/>
          <w:lang w:val="hr-HR" w:eastAsia="en-US"/>
        </w:rPr>
        <w:t>N</w:t>
      </w:r>
      <w:r w:rsidRPr="00020E8D">
        <w:rPr>
          <w:rFonts w:ascii="Arial" w:eastAsiaTheme="minorHAnsi" w:hAnsi="Arial" w:cs="Arial"/>
          <w:i w:val="0"/>
          <w:szCs w:val="24"/>
          <w:lang w:val="hr-HR" w:eastAsia="en-US"/>
        </w:rPr>
        <w:t>a temelju članka 76. Zakona o sportu ("Narodne novine" broj 71/06, 124/10, 124/11 i 86/12,</w:t>
      </w:r>
      <w:r>
        <w:rPr>
          <w:rFonts w:ascii="Arial" w:eastAsiaTheme="minorHAnsi" w:hAnsi="Arial" w:cs="Arial"/>
          <w:i w:val="0"/>
          <w:szCs w:val="24"/>
          <w:lang w:val="hr-HR" w:eastAsia="en-US"/>
        </w:rPr>
        <w:t xml:space="preserve"> 85/15), </w:t>
      </w:r>
      <w:r w:rsidRPr="00020E8D">
        <w:rPr>
          <w:rFonts w:ascii="Arial" w:eastAsiaTheme="minorHAnsi" w:hAnsi="Arial" w:cs="Arial"/>
          <w:i w:val="0"/>
          <w:szCs w:val="24"/>
          <w:lang w:val="hr-HR" w:eastAsia="en-US"/>
        </w:rPr>
        <w:t>članka 47. Statuta Zajednice športova Karlovačke  županije</w:t>
      </w:r>
      <w:r>
        <w:rPr>
          <w:rFonts w:ascii="Arial" w:eastAsiaTheme="minorHAnsi" w:hAnsi="Arial" w:cs="Arial"/>
          <w:i w:val="0"/>
          <w:szCs w:val="24"/>
          <w:lang w:val="hr-HR" w:eastAsia="en-US"/>
        </w:rPr>
        <w:t xml:space="preserve">, a u skladu s </w:t>
      </w:r>
      <w:r w:rsidRPr="00020E8D">
        <w:rPr>
          <w:rFonts w:ascii="Arial" w:eastAsiaTheme="minorHAnsi" w:hAnsi="Arial" w:cs="Arial"/>
          <w:i w:val="0"/>
          <w:szCs w:val="24"/>
          <w:lang w:val="hr-HR" w:eastAsia="en-US"/>
        </w:rPr>
        <w:t>Uredb</w:t>
      </w:r>
      <w:r>
        <w:rPr>
          <w:rFonts w:ascii="Arial" w:eastAsiaTheme="minorHAnsi" w:hAnsi="Arial" w:cs="Arial"/>
          <w:i w:val="0"/>
          <w:szCs w:val="24"/>
          <w:lang w:val="hr-HR" w:eastAsia="en-US"/>
        </w:rPr>
        <w:t>om</w:t>
      </w:r>
      <w:r w:rsidRPr="00020E8D">
        <w:rPr>
          <w:rFonts w:ascii="Arial" w:eastAsiaTheme="minorHAnsi" w:hAnsi="Arial" w:cs="Arial"/>
          <w:i w:val="0"/>
          <w:szCs w:val="24"/>
          <w:lang w:val="hr-HR" w:eastAsia="en-US"/>
        </w:rPr>
        <w:t xml:space="preserve"> o kriterijima, mjerilima i postupcima financiranja i ugovaranja programa iprojekata od interesa za opće dobro koje pr</w:t>
      </w:r>
      <w:r>
        <w:rPr>
          <w:rFonts w:ascii="Arial" w:eastAsiaTheme="minorHAnsi" w:hAnsi="Arial" w:cs="Arial"/>
          <w:i w:val="0"/>
          <w:szCs w:val="24"/>
          <w:lang w:val="hr-HR" w:eastAsia="en-US"/>
        </w:rPr>
        <w:t xml:space="preserve">ovode udruge (NN 26/15) Upravni odbor Zajednice športova Karlovačke županije </w:t>
      </w:r>
      <w:r w:rsidR="00177A00" w:rsidRPr="00020E8D">
        <w:rPr>
          <w:rFonts w:ascii="Arial" w:eastAsiaTheme="minorHAnsi" w:hAnsi="Arial" w:cs="Arial"/>
          <w:i w:val="0"/>
          <w:szCs w:val="24"/>
          <w:lang w:val="hr-HR" w:eastAsia="en-US"/>
        </w:rPr>
        <w:t xml:space="preserve">na sjednici održanoj dana </w:t>
      </w:r>
      <w:r w:rsidR="0021299A">
        <w:rPr>
          <w:rFonts w:ascii="Arial" w:eastAsiaTheme="minorHAnsi" w:hAnsi="Arial" w:cs="Arial"/>
          <w:i w:val="0"/>
          <w:szCs w:val="24"/>
          <w:lang w:val="hr-HR" w:eastAsia="en-US"/>
        </w:rPr>
        <w:t>15</w:t>
      </w:r>
      <w:r w:rsidR="00157A67">
        <w:rPr>
          <w:rFonts w:ascii="Arial" w:eastAsiaTheme="minorHAnsi" w:hAnsi="Arial" w:cs="Arial"/>
          <w:i w:val="0"/>
          <w:szCs w:val="24"/>
          <w:lang w:val="hr-HR" w:eastAsia="en-US"/>
        </w:rPr>
        <w:t>.</w:t>
      </w:r>
      <w:r w:rsidR="0021299A">
        <w:rPr>
          <w:rFonts w:ascii="Arial" w:eastAsiaTheme="minorHAnsi" w:hAnsi="Arial" w:cs="Arial"/>
          <w:i w:val="0"/>
          <w:szCs w:val="24"/>
          <w:lang w:val="hr-HR" w:eastAsia="en-US"/>
        </w:rPr>
        <w:t>12.2020.</w:t>
      </w:r>
      <w:r w:rsidR="00157A67">
        <w:rPr>
          <w:rFonts w:ascii="Arial" w:eastAsiaTheme="minorHAnsi" w:hAnsi="Arial" w:cs="Arial"/>
          <w:i w:val="0"/>
          <w:szCs w:val="24"/>
          <w:lang w:val="hr-HR" w:eastAsia="en-US"/>
        </w:rPr>
        <w:t xml:space="preserve"> godine donosi</w:t>
      </w:r>
    </w:p>
    <w:p w:rsidR="00196CDC" w:rsidRPr="00020E8D" w:rsidRDefault="00196CDC" w:rsidP="00196CDC">
      <w:pPr>
        <w:jc w:val="center"/>
        <w:rPr>
          <w:rFonts w:ascii="Arial" w:hAnsi="Arial" w:cs="Arial"/>
          <w:sz w:val="24"/>
          <w:szCs w:val="24"/>
        </w:rPr>
      </w:pPr>
      <w:r w:rsidRPr="00020E8D">
        <w:rPr>
          <w:rFonts w:ascii="Arial" w:hAnsi="Arial" w:cs="Arial"/>
          <w:b/>
          <w:sz w:val="24"/>
          <w:szCs w:val="24"/>
        </w:rPr>
        <w:t xml:space="preserve">P R A V I L N I K </w:t>
      </w:r>
    </w:p>
    <w:p w:rsidR="00196CDC" w:rsidRPr="0064659E" w:rsidRDefault="00157A67" w:rsidP="00196CDC">
      <w:pPr>
        <w:spacing w:after="0"/>
        <w:jc w:val="center"/>
        <w:rPr>
          <w:rFonts w:ascii="Arial" w:hAnsi="Arial" w:cs="Arial"/>
          <w:strike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E516E6" w:rsidRPr="00020E8D">
        <w:rPr>
          <w:rFonts w:ascii="Arial" w:hAnsi="Arial" w:cs="Arial"/>
          <w:sz w:val="24"/>
          <w:szCs w:val="24"/>
        </w:rPr>
        <w:t xml:space="preserve">načinu, uvjetima i </w:t>
      </w:r>
      <w:r w:rsidR="00196CDC" w:rsidRPr="00020E8D">
        <w:rPr>
          <w:rFonts w:ascii="Arial" w:hAnsi="Arial" w:cs="Arial"/>
          <w:sz w:val="24"/>
          <w:szCs w:val="24"/>
        </w:rPr>
        <w:t xml:space="preserve">kriterijima za </w:t>
      </w:r>
      <w:r>
        <w:rPr>
          <w:rFonts w:ascii="Arial" w:hAnsi="Arial" w:cs="Arial"/>
          <w:sz w:val="24"/>
          <w:szCs w:val="24"/>
        </w:rPr>
        <w:t xml:space="preserve">sufinanciranje </w:t>
      </w:r>
      <w:r w:rsidR="00196CDC" w:rsidRPr="00020E8D">
        <w:rPr>
          <w:rFonts w:ascii="Arial" w:hAnsi="Arial" w:cs="Arial"/>
          <w:sz w:val="24"/>
          <w:szCs w:val="24"/>
        </w:rPr>
        <w:t xml:space="preserve">projekata </w:t>
      </w:r>
      <w:r w:rsidR="00520A88" w:rsidRPr="00020E8D">
        <w:rPr>
          <w:rFonts w:ascii="Arial" w:hAnsi="Arial" w:cs="Arial"/>
          <w:sz w:val="24"/>
          <w:szCs w:val="24"/>
        </w:rPr>
        <w:t>iz Programa javnih potreba u sportu</w:t>
      </w:r>
      <w:r w:rsidR="00863CB6">
        <w:rPr>
          <w:rFonts w:ascii="Arial" w:hAnsi="Arial" w:cs="Arial"/>
          <w:sz w:val="24"/>
          <w:szCs w:val="24"/>
        </w:rPr>
        <w:t xml:space="preserve"> Karlovačke županije</w:t>
      </w:r>
    </w:p>
    <w:p w:rsidR="003776BA" w:rsidRDefault="003776BA" w:rsidP="008B3C86">
      <w:pPr>
        <w:jc w:val="center"/>
        <w:rPr>
          <w:rFonts w:ascii="Arial" w:hAnsi="Arial" w:cs="Arial"/>
          <w:sz w:val="24"/>
          <w:szCs w:val="24"/>
        </w:rPr>
      </w:pPr>
    </w:p>
    <w:p w:rsidR="008B3C86" w:rsidRPr="00020E8D" w:rsidRDefault="008B3C86" w:rsidP="008B3C86">
      <w:pPr>
        <w:jc w:val="center"/>
        <w:rPr>
          <w:rFonts w:ascii="Arial" w:hAnsi="Arial" w:cs="Arial"/>
          <w:sz w:val="24"/>
          <w:szCs w:val="24"/>
        </w:rPr>
      </w:pPr>
      <w:r w:rsidRPr="00020E8D">
        <w:rPr>
          <w:rFonts w:ascii="Arial" w:hAnsi="Arial" w:cs="Arial"/>
          <w:sz w:val="24"/>
          <w:szCs w:val="24"/>
        </w:rPr>
        <w:t>Članak 1.</w:t>
      </w:r>
    </w:p>
    <w:p w:rsidR="00D66EC7" w:rsidRDefault="00EF4DA4" w:rsidP="00520A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Ovim Pravilnikom utvrđuju</w:t>
      </w:r>
      <w:r w:rsidR="008B3C86" w:rsidRPr="00020E8D">
        <w:rPr>
          <w:rFonts w:ascii="Arial" w:hAnsi="Arial" w:cs="Arial"/>
          <w:sz w:val="24"/>
          <w:szCs w:val="24"/>
        </w:rPr>
        <w:t xml:space="preserve"> se</w:t>
      </w:r>
      <w:r>
        <w:rPr>
          <w:rFonts w:ascii="Arial" w:hAnsi="Arial" w:cs="Arial"/>
          <w:sz w:val="24"/>
          <w:szCs w:val="24"/>
        </w:rPr>
        <w:t xml:space="preserve"> načini financiranja korisnika u okviru Program</w:t>
      </w:r>
      <w:r w:rsidR="003C5F2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javnih potreba u sportu Karlovačke županije, </w:t>
      </w:r>
      <w:r w:rsidR="000336EC">
        <w:rPr>
          <w:rFonts w:ascii="Arial" w:hAnsi="Arial" w:cs="Arial"/>
          <w:sz w:val="24"/>
          <w:szCs w:val="24"/>
        </w:rPr>
        <w:t xml:space="preserve">opći </w:t>
      </w:r>
      <w:r w:rsidR="00AB1A93">
        <w:rPr>
          <w:rFonts w:ascii="Arial" w:hAnsi="Arial" w:cs="Arial"/>
          <w:sz w:val="24"/>
          <w:szCs w:val="24"/>
        </w:rPr>
        <w:t>postupak</w:t>
      </w:r>
      <w:r w:rsidR="00D66EC7">
        <w:rPr>
          <w:rFonts w:ascii="Arial" w:hAnsi="Arial" w:cs="Arial"/>
          <w:sz w:val="24"/>
          <w:szCs w:val="24"/>
        </w:rPr>
        <w:t xml:space="preserve"> provedbe javnog poziva za izbor i utvrđivanje sportskih programa koji se financiraju sredstvima Programa javnih potreba u sportu Karlovačke županije, kriteriji </w:t>
      </w:r>
      <w:r w:rsidR="00097B61">
        <w:rPr>
          <w:rFonts w:ascii="Arial" w:hAnsi="Arial" w:cs="Arial"/>
          <w:sz w:val="24"/>
          <w:szCs w:val="24"/>
        </w:rPr>
        <w:t xml:space="preserve">za </w:t>
      </w:r>
      <w:r w:rsidR="00D66EC7">
        <w:rPr>
          <w:rFonts w:ascii="Arial" w:hAnsi="Arial" w:cs="Arial"/>
          <w:sz w:val="24"/>
          <w:szCs w:val="24"/>
        </w:rPr>
        <w:t xml:space="preserve">odabir programa te način financiranja i praćenja namjenskog korištenja dodijeljenih sredstava. </w:t>
      </w:r>
    </w:p>
    <w:p w:rsidR="003540F6" w:rsidRPr="00020E8D" w:rsidRDefault="003540F6" w:rsidP="00520A88">
      <w:pPr>
        <w:jc w:val="center"/>
        <w:rPr>
          <w:rFonts w:ascii="Arial" w:hAnsi="Arial" w:cs="Arial"/>
          <w:sz w:val="24"/>
          <w:szCs w:val="24"/>
        </w:rPr>
      </w:pPr>
      <w:r w:rsidRPr="00020E8D">
        <w:rPr>
          <w:rFonts w:ascii="Arial" w:hAnsi="Arial" w:cs="Arial"/>
          <w:sz w:val="24"/>
          <w:szCs w:val="24"/>
        </w:rPr>
        <w:t>Članak 2.</w:t>
      </w:r>
    </w:p>
    <w:p w:rsidR="004B1BD1" w:rsidRDefault="004B1BD1" w:rsidP="003540F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2F0F14">
        <w:rPr>
          <w:rFonts w:ascii="Arial" w:hAnsi="Arial" w:cs="Arial"/>
          <w:sz w:val="24"/>
          <w:szCs w:val="24"/>
        </w:rPr>
        <w:t>zbor i utvrđivanje sportskih projekata koji se sufinanciraju sredstvima Programa javnih potreba u sportu Karlovačke županije provodi se</w:t>
      </w:r>
      <w:r w:rsidR="00207ED5">
        <w:rPr>
          <w:rFonts w:ascii="Arial" w:hAnsi="Arial" w:cs="Arial"/>
          <w:sz w:val="24"/>
          <w:szCs w:val="24"/>
        </w:rPr>
        <w:t xml:space="preserve"> u pravilu</w:t>
      </w:r>
      <w:r w:rsidR="002F0F14">
        <w:rPr>
          <w:rFonts w:ascii="Arial" w:hAnsi="Arial" w:cs="Arial"/>
          <w:sz w:val="24"/>
          <w:szCs w:val="24"/>
        </w:rPr>
        <w:t xml:space="preserve"> putem javnog poziva (u daljnjem tekstu: Poziv). </w:t>
      </w:r>
    </w:p>
    <w:p w:rsidR="002F0F14" w:rsidRDefault="002F0F14" w:rsidP="003540F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Poziv se objavljuje na internet stranicama Zajednice športova Karlovačke županije </w:t>
      </w:r>
      <w:r w:rsidR="00EE6C16">
        <w:rPr>
          <w:rFonts w:ascii="Arial" w:hAnsi="Arial" w:cs="Arial"/>
          <w:sz w:val="24"/>
          <w:szCs w:val="24"/>
        </w:rPr>
        <w:t>nakon usvajanja proračuna Karlovačke županije</w:t>
      </w:r>
      <w:r w:rsidR="00EE6C16" w:rsidRPr="000336EC">
        <w:rPr>
          <w:rFonts w:ascii="Arial" w:hAnsi="Arial" w:cs="Arial"/>
          <w:sz w:val="24"/>
          <w:szCs w:val="24"/>
        </w:rPr>
        <w:t xml:space="preserve"> i donošenja Programa javnih potreba u sportu. </w:t>
      </w:r>
      <w:r w:rsidR="00DE35B4">
        <w:rPr>
          <w:rFonts w:ascii="Arial" w:hAnsi="Arial" w:cs="Arial"/>
          <w:sz w:val="24"/>
          <w:szCs w:val="24"/>
        </w:rPr>
        <w:t>Odluku o objavi Poziva donosi Upravni odbor Zajednice športova Karlovačke županije (u daljnjem tekstu: ZŠKŽ).</w:t>
      </w:r>
    </w:p>
    <w:p w:rsidR="00EE6C16" w:rsidRDefault="00EE6C16" w:rsidP="003540F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Rok za podnošenje prijava po Pozivu iznosi najmanje 30 dana od dana objave. </w:t>
      </w:r>
    </w:p>
    <w:p w:rsidR="00F325C0" w:rsidRPr="00020E8D" w:rsidRDefault="003540F6" w:rsidP="00177A00">
      <w:pPr>
        <w:jc w:val="center"/>
        <w:rPr>
          <w:rFonts w:ascii="Arial" w:hAnsi="Arial" w:cs="Arial"/>
          <w:sz w:val="24"/>
          <w:szCs w:val="24"/>
        </w:rPr>
      </w:pPr>
      <w:r w:rsidRPr="00020E8D">
        <w:rPr>
          <w:rFonts w:ascii="Arial" w:hAnsi="Arial" w:cs="Arial"/>
          <w:sz w:val="24"/>
          <w:szCs w:val="24"/>
        </w:rPr>
        <w:t>Članak 3.</w:t>
      </w:r>
    </w:p>
    <w:p w:rsidR="00511B8B" w:rsidRDefault="00520A88" w:rsidP="003540F6">
      <w:pPr>
        <w:jc w:val="both"/>
        <w:rPr>
          <w:rFonts w:ascii="Arial" w:hAnsi="Arial" w:cs="Arial"/>
          <w:sz w:val="24"/>
          <w:szCs w:val="24"/>
        </w:rPr>
      </w:pPr>
      <w:r w:rsidRPr="00020E8D">
        <w:rPr>
          <w:rFonts w:ascii="Arial" w:hAnsi="Arial" w:cs="Arial"/>
          <w:sz w:val="24"/>
          <w:szCs w:val="24"/>
        </w:rPr>
        <w:t>S</w:t>
      </w:r>
      <w:r w:rsidR="003540F6" w:rsidRPr="00020E8D">
        <w:rPr>
          <w:rFonts w:ascii="Arial" w:hAnsi="Arial" w:cs="Arial"/>
          <w:sz w:val="24"/>
          <w:szCs w:val="24"/>
        </w:rPr>
        <w:t>ukladno Programu javnih potreba u sportu na području Karlovačke županije</w:t>
      </w:r>
      <w:r w:rsidR="00511B8B">
        <w:rPr>
          <w:rFonts w:ascii="Arial" w:hAnsi="Arial" w:cs="Arial"/>
          <w:sz w:val="24"/>
          <w:szCs w:val="24"/>
        </w:rPr>
        <w:t xml:space="preserve"> Poziv se raspisuje za sufinanciranje projekata u okviru sljedećih programskih područja:</w:t>
      </w:r>
    </w:p>
    <w:p w:rsidR="00511B8B" w:rsidRDefault="00511B8B" w:rsidP="00365296">
      <w:pPr>
        <w:pStyle w:val="Odlomakpopisa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332010">
        <w:rPr>
          <w:rFonts w:ascii="Arial" w:hAnsi="Arial" w:cs="Arial"/>
          <w:sz w:val="24"/>
          <w:szCs w:val="24"/>
        </w:rPr>
        <w:t>Sportske aktivnosti osoba s invaliditetom</w:t>
      </w:r>
    </w:p>
    <w:p w:rsidR="00511B8B" w:rsidRPr="00332010" w:rsidRDefault="00332010" w:rsidP="00365296">
      <w:pPr>
        <w:pStyle w:val="Odlomakpopisa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Djelatnost i aktivnosti</w:t>
      </w:r>
      <w:r w:rsidR="00511B8B" w:rsidRPr="00332010">
        <w:rPr>
          <w:rFonts w:ascii="Arial" w:hAnsi="Arial" w:cs="Arial"/>
          <w:sz w:val="24"/>
          <w:szCs w:val="24"/>
        </w:rPr>
        <w:t xml:space="preserve"> Školskog športskog saveza Karlovačke županije</w:t>
      </w:r>
    </w:p>
    <w:p w:rsidR="00511B8B" w:rsidRPr="00332010" w:rsidRDefault="00332010" w:rsidP="00365296">
      <w:pPr>
        <w:pStyle w:val="Odlomakpopisa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Djelatnosti aktivnosti </w:t>
      </w:r>
      <w:r w:rsidR="00511B8B" w:rsidRPr="00332010">
        <w:rPr>
          <w:rFonts w:ascii="Arial" w:hAnsi="Arial" w:cs="Arial"/>
          <w:sz w:val="24"/>
          <w:szCs w:val="24"/>
        </w:rPr>
        <w:t xml:space="preserve">Strukovnih sportskih saveza Karlovačke županije </w:t>
      </w:r>
    </w:p>
    <w:p w:rsidR="00511B8B" w:rsidRPr="00332010" w:rsidRDefault="00332010" w:rsidP="00365296">
      <w:pPr>
        <w:pStyle w:val="Odlomakpopisa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Djelatnost i </w:t>
      </w:r>
      <w:r w:rsidR="00511B8B" w:rsidRPr="00332010">
        <w:rPr>
          <w:rFonts w:ascii="Arial" w:hAnsi="Arial" w:cs="Arial"/>
          <w:sz w:val="24"/>
          <w:szCs w:val="24"/>
        </w:rPr>
        <w:t>aktivnosti Gradskih sportskih zajednica</w:t>
      </w:r>
    </w:p>
    <w:p w:rsidR="00511B8B" w:rsidRPr="00332010" w:rsidRDefault="008C05FF" w:rsidP="00365296">
      <w:pPr>
        <w:pStyle w:val="Odlomakpopisa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Organizacija</w:t>
      </w:r>
      <w:r w:rsidR="00511B8B" w:rsidRPr="00332010">
        <w:rPr>
          <w:rFonts w:ascii="Arial" w:hAnsi="Arial" w:cs="Arial"/>
          <w:sz w:val="24"/>
          <w:szCs w:val="24"/>
        </w:rPr>
        <w:t xml:space="preserve"> i sudjelovanj</w:t>
      </w:r>
      <w:r>
        <w:rPr>
          <w:rFonts w:ascii="Arial" w:hAnsi="Arial" w:cs="Arial"/>
          <w:sz w:val="24"/>
          <w:szCs w:val="24"/>
        </w:rPr>
        <w:t>e</w:t>
      </w:r>
      <w:r w:rsidR="00511B8B" w:rsidRPr="00332010"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sz w:val="24"/>
          <w:szCs w:val="24"/>
        </w:rPr>
        <w:t xml:space="preserve">sportskim </w:t>
      </w:r>
      <w:r w:rsidR="00511B8B" w:rsidRPr="00332010">
        <w:rPr>
          <w:rFonts w:ascii="Arial" w:hAnsi="Arial" w:cs="Arial"/>
          <w:sz w:val="24"/>
          <w:szCs w:val="24"/>
        </w:rPr>
        <w:t>natjecanjima</w:t>
      </w:r>
    </w:p>
    <w:p w:rsidR="00511B8B" w:rsidRDefault="008C05FF" w:rsidP="00365296">
      <w:pPr>
        <w:pStyle w:val="Odlomakpopisa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Nabava sportske opreme i rekvizita</w:t>
      </w:r>
      <w:r w:rsidR="00097B61">
        <w:rPr>
          <w:rFonts w:ascii="Arial" w:hAnsi="Arial" w:cs="Arial"/>
          <w:sz w:val="24"/>
          <w:szCs w:val="24"/>
        </w:rPr>
        <w:t xml:space="preserve"> i uređenje sportskih igrališta/borilišta</w:t>
      </w:r>
    </w:p>
    <w:p w:rsidR="008C05FF" w:rsidRPr="00332010" w:rsidRDefault="008C05FF" w:rsidP="00365296">
      <w:pPr>
        <w:pStyle w:val="Odlomakpopisa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Promocija sportskih udruga</w:t>
      </w:r>
    </w:p>
    <w:p w:rsidR="000D2EB4" w:rsidRDefault="00EB60A8" w:rsidP="007E2A6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Odlukom o objavi Poziva i </w:t>
      </w:r>
      <w:r w:rsidR="000D2EB4">
        <w:rPr>
          <w:rFonts w:ascii="Arial" w:hAnsi="Arial" w:cs="Arial"/>
          <w:sz w:val="24"/>
          <w:szCs w:val="24"/>
        </w:rPr>
        <w:t>Uputama za prijavitelje propis</w:t>
      </w:r>
      <w:r>
        <w:rPr>
          <w:rFonts w:ascii="Arial" w:hAnsi="Arial" w:cs="Arial"/>
          <w:sz w:val="24"/>
          <w:szCs w:val="24"/>
        </w:rPr>
        <w:t>uje</w:t>
      </w:r>
      <w:r w:rsidR="000D2EB4">
        <w:rPr>
          <w:rFonts w:ascii="Arial" w:hAnsi="Arial" w:cs="Arial"/>
          <w:sz w:val="24"/>
          <w:szCs w:val="24"/>
        </w:rPr>
        <w:t xml:space="preserve"> se prihvatljivi broj prijava koje pojedini prijavitelj može podnijeti po Pozivu. </w:t>
      </w:r>
    </w:p>
    <w:p w:rsidR="003C5F23" w:rsidRDefault="003C5F23" w:rsidP="003C5F2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PRIHVATLJIVI PRIJAVITELJI</w:t>
      </w:r>
    </w:p>
    <w:p w:rsidR="003540F6" w:rsidRPr="00020E8D" w:rsidRDefault="003540F6" w:rsidP="003540F6">
      <w:pPr>
        <w:jc w:val="center"/>
        <w:rPr>
          <w:rFonts w:ascii="Arial" w:hAnsi="Arial" w:cs="Arial"/>
          <w:sz w:val="24"/>
          <w:szCs w:val="24"/>
        </w:rPr>
      </w:pPr>
      <w:r w:rsidRPr="00020E8D">
        <w:rPr>
          <w:rFonts w:ascii="Arial" w:hAnsi="Arial" w:cs="Arial"/>
          <w:sz w:val="24"/>
          <w:szCs w:val="24"/>
        </w:rPr>
        <w:t>Članak 4.</w:t>
      </w:r>
    </w:p>
    <w:p w:rsidR="00C460FB" w:rsidRDefault="002E164A" w:rsidP="003540F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Pravo podnošenja prijava po </w:t>
      </w:r>
      <w:r w:rsidR="00F16CB2">
        <w:rPr>
          <w:rFonts w:ascii="Arial" w:hAnsi="Arial" w:cs="Arial"/>
          <w:sz w:val="24"/>
          <w:szCs w:val="24"/>
        </w:rPr>
        <w:t xml:space="preserve">pojedinim programskim područjima </w:t>
      </w:r>
      <w:r>
        <w:rPr>
          <w:rFonts w:ascii="Arial" w:hAnsi="Arial" w:cs="Arial"/>
          <w:sz w:val="24"/>
          <w:szCs w:val="24"/>
        </w:rPr>
        <w:t>Pozivu imaju</w:t>
      </w:r>
      <w:r w:rsidR="00681FE5">
        <w:rPr>
          <w:rFonts w:ascii="Arial" w:hAnsi="Arial" w:cs="Arial"/>
          <w:sz w:val="24"/>
          <w:szCs w:val="24"/>
        </w:rPr>
        <w:t>:</w:t>
      </w:r>
    </w:p>
    <w:tbl>
      <w:tblPr>
        <w:tblStyle w:val="Reetkatablice"/>
        <w:tblW w:w="10774" w:type="dxa"/>
        <w:tblInd w:w="-856" w:type="dxa"/>
        <w:tblLayout w:type="fixed"/>
        <w:tblLook w:val="04A0"/>
      </w:tblPr>
      <w:tblGrid>
        <w:gridCol w:w="425"/>
        <w:gridCol w:w="4537"/>
        <w:gridCol w:w="5812"/>
      </w:tblGrid>
      <w:tr w:rsidR="00C460FB" w:rsidTr="003776BA">
        <w:tc>
          <w:tcPr>
            <w:tcW w:w="425" w:type="dxa"/>
            <w:vAlign w:val="center"/>
          </w:tcPr>
          <w:p w:rsidR="00C460FB" w:rsidRPr="00017728" w:rsidRDefault="00C460FB" w:rsidP="00017728">
            <w:pPr>
              <w:ind w:right="-108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017728">
              <w:rPr>
                <w:rFonts w:ascii="Arial" w:hAnsi="Arial" w:cs="Arial"/>
                <w:sz w:val="20"/>
                <w:szCs w:val="24"/>
              </w:rPr>
              <w:t>br</w:t>
            </w:r>
          </w:p>
        </w:tc>
        <w:tc>
          <w:tcPr>
            <w:tcW w:w="4537" w:type="dxa"/>
            <w:vAlign w:val="center"/>
          </w:tcPr>
          <w:p w:rsidR="00C460FB" w:rsidRDefault="00C460FB" w:rsidP="00F03B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Programsko područje Poziva</w:t>
            </w:r>
          </w:p>
        </w:tc>
        <w:tc>
          <w:tcPr>
            <w:tcW w:w="5812" w:type="dxa"/>
            <w:vAlign w:val="center"/>
          </w:tcPr>
          <w:p w:rsidR="00C460FB" w:rsidRDefault="00C460FB" w:rsidP="00F03B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Prihvatljivi prijavitelji</w:t>
            </w:r>
          </w:p>
        </w:tc>
      </w:tr>
      <w:tr w:rsidR="00C460FB" w:rsidTr="003776BA">
        <w:tc>
          <w:tcPr>
            <w:tcW w:w="425" w:type="dxa"/>
            <w:vAlign w:val="center"/>
          </w:tcPr>
          <w:p w:rsidR="00C460FB" w:rsidRDefault="00C460FB" w:rsidP="00F03B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37" w:type="dxa"/>
            <w:vAlign w:val="center"/>
          </w:tcPr>
          <w:p w:rsidR="00C460FB" w:rsidRDefault="00F16CB2" w:rsidP="00F03B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Sportske aktivnosti osoba s invaliditetom</w:t>
            </w:r>
          </w:p>
        </w:tc>
        <w:tc>
          <w:tcPr>
            <w:tcW w:w="5812" w:type="dxa"/>
            <w:vAlign w:val="center"/>
          </w:tcPr>
          <w:p w:rsidR="00C460FB" w:rsidRDefault="00F16CB2" w:rsidP="005E0132">
            <w:pPr>
              <w:rPr>
                <w:rFonts w:ascii="Arial" w:hAnsi="Arial" w:cs="Arial"/>
                <w:sz w:val="24"/>
                <w:szCs w:val="24"/>
              </w:rPr>
            </w:pPr>
            <w:r w:rsidRPr="008D23E6">
              <w:rPr>
                <w:rFonts w:ascii="Arial" w:hAnsi="Arial" w:cs="Arial"/>
                <w:sz w:val="24"/>
                <w:szCs w:val="24"/>
              </w:rPr>
              <w:t>Sportski savez invalida Karlovačke županije</w:t>
            </w:r>
            <w:r w:rsidR="00017728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203E83">
              <w:rPr>
                <w:rFonts w:ascii="Arial" w:hAnsi="Arial" w:cs="Arial"/>
                <w:sz w:val="24"/>
                <w:szCs w:val="24"/>
              </w:rPr>
              <w:t>sportski klubovi, društva i udruge punopravne članice S</w:t>
            </w:r>
            <w:r w:rsidR="005E0132">
              <w:rPr>
                <w:rFonts w:ascii="Arial" w:hAnsi="Arial" w:cs="Arial"/>
                <w:sz w:val="24"/>
                <w:szCs w:val="24"/>
              </w:rPr>
              <w:t>portskog sav</w:t>
            </w:r>
            <w:r w:rsidR="00203E83">
              <w:rPr>
                <w:rFonts w:ascii="Arial" w:hAnsi="Arial" w:cs="Arial"/>
                <w:sz w:val="24"/>
                <w:szCs w:val="24"/>
              </w:rPr>
              <w:t>eza invalida Karlovačke županije</w:t>
            </w:r>
          </w:p>
        </w:tc>
      </w:tr>
      <w:tr w:rsidR="00C460FB" w:rsidTr="003776BA">
        <w:tc>
          <w:tcPr>
            <w:tcW w:w="425" w:type="dxa"/>
            <w:vAlign w:val="center"/>
          </w:tcPr>
          <w:p w:rsidR="00C460FB" w:rsidRDefault="00C460FB" w:rsidP="00F03B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537" w:type="dxa"/>
            <w:vAlign w:val="center"/>
          </w:tcPr>
          <w:p w:rsidR="00C460FB" w:rsidRDefault="00F16CB2" w:rsidP="00F03B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Djelatnost i aktivnosti</w:t>
            </w:r>
            <w:r w:rsidRPr="00332010">
              <w:rPr>
                <w:rFonts w:ascii="Arial" w:hAnsi="Arial" w:cs="Arial"/>
                <w:sz w:val="24"/>
                <w:szCs w:val="24"/>
              </w:rPr>
              <w:t xml:space="preserve"> Školskog športskog saveza Karlovačke županije</w:t>
            </w:r>
          </w:p>
        </w:tc>
        <w:tc>
          <w:tcPr>
            <w:tcW w:w="5812" w:type="dxa"/>
            <w:vAlign w:val="center"/>
          </w:tcPr>
          <w:p w:rsidR="00C460FB" w:rsidRDefault="00F16CB2" w:rsidP="00F03B37">
            <w:pPr>
              <w:rPr>
                <w:rFonts w:ascii="Arial" w:hAnsi="Arial" w:cs="Arial"/>
                <w:sz w:val="24"/>
                <w:szCs w:val="24"/>
              </w:rPr>
            </w:pPr>
            <w:r w:rsidRPr="00F16CB2">
              <w:rPr>
                <w:rFonts w:ascii="Arial" w:hAnsi="Arial" w:cs="Arial"/>
                <w:sz w:val="24"/>
                <w:szCs w:val="24"/>
              </w:rPr>
              <w:t>Školski sportski savez Karlovačke županije</w:t>
            </w:r>
          </w:p>
        </w:tc>
      </w:tr>
      <w:tr w:rsidR="00C460FB" w:rsidTr="003776BA">
        <w:tc>
          <w:tcPr>
            <w:tcW w:w="425" w:type="dxa"/>
            <w:vAlign w:val="center"/>
          </w:tcPr>
          <w:p w:rsidR="00C460FB" w:rsidRDefault="00C460FB" w:rsidP="00F03B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537" w:type="dxa"/>
            <w:vAlign w:val="center"/>
          </w:tcPr>
          <w:p w:rsidR="00C460FB" w:rsidRDefault="00F16CB2" w:rsidP="00F03B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Djelatnosti aktivnosti </w:t>
            </w:r>
            <w:r w:rsidRPr="00332010">
              <w:rPr>
                <w:rFonts w:ascii="Arial" w:hAnsi="Arial" w:cs="Arial"/>
                <w:sz w:val="24"/>
                <w:szCs w:val="24"/>
              </w:rPr>
              <w:t>Strukovnih sportskih saveza Karlovačke županije</w:t>
            </w:r>
          </w:p>
        </w:tc>
        <w:tc>
          <w:tcPr>
            <w:tcW w:w="5812" w:type="dxa"/>
            <w:vAlign w:val="center"/>
          </w:tcPr>
          <w:p w:rsidR="00C460FB" w:rsidRDefault="00F329DB" w:rsidP="00F03B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Ž</w:t>
            </w:r>
            <w:r w:rsidR="00F03B37" w:rsidRPr="00F03B37">
              <w:rPr>
                <w:rFonts w:ascii="Arial" w:hAnsi="Arial" w:cs="Arial"/>
                <w:sz w:val="24"/>
                <w:szCs w:val="24"/>
              </w:rPr>
              <w:t>upanijski strukovni sportski savezi punopravni članovi Zajednice športova Karlovačke županije</w:t>
            </w:r>
          </w:p>
        </w:tc>
      </w:tr>
      <w:tr w:rsidR="00C460FB" w:rsidTr="00207ED5">
        <w:tc>
          <w:tcPr>
            <w:tcW w:w="425" w:type="dxa"/>
            <w:vAlign w:val="center"/>
          </w:tcPr>
          <w:p w:rsidR="00C460FB" w:rsidRDefault="00C460FB" w:rsidP="00F03B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537" w:type="dxa"/>
            <w:tcBorders>
              <w:bottom w:val="single" w:sz="4" w:space="0" w:color="auto"/>
            </w:tcBorders>
            <w:vAlign w:val="center"/>
          </w:tcPr>
          <w:p w:rsidR="00C460FB" w:rsidRDefault="00F16CB2" w:rsidP="00F03B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Djelatnosti aktivnosti gradskih sportskih zajednica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C460FB" w:rsidRDefault="00F329DB" w:rsidP="00F03B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="00F03B37">
              <w:rPr>
                <w:rFonts w:ascii="Arial" w:hAnsi="Arial" w:cs="Arial"/>
                <w:sz w:val="24"/>
                <w:szCs w:val="24"/>
              </w:rPr>
              <w:t>radske sportske zajednice punopravne članice Zajednice</w:t>
            </w:r>
            <w:r w:rsidR="009877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03B37">
              <w:rPr>
                <w:rFonts w:ascii="Arial" w:hAnsi="Arial" w:cs="Arial"/>
                <w:sz w:val="24"/>
                <w:szCs w:val="24"/>
              </w:rPr>
              <w:t>športova Karlovačke županije</w:t>
            </w:r>
          </w:p>
        </w:tc>
      </w:tr>
      <w:tr w:rsidR="00FE020C" w:rsidTr="00207ED5">
        <w:trPr>
          <w:trHeight w:val="833"/>
        </w:trPr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E020C" w:rsidRDefault="00FE020C" w:rsidP="00F03B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0C" w:rsidRDefault="00FE020C" w:rsidP="00097B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Organizacija</w:t>
            </w:r>
            <w:r w:rsidRPr="00332010">
              <w:rPr>
                <w:rFonts w:ascii="Arial" w:hAnsi="Arial" w:cs="Arial"/>
                <w:sz w:val="24"/>
                <w:szCs w:val="24"/>
              </w:rPr>
              <w:t xml:space="preserve"> i sudjelovanj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332010">
              <w:rPr>
                <w:rFonts w:ascii="Arial" w:hAnsi="Arial" w:cs="Arial"/>
                <w:sz w:val="24"/>
                <w:szCs w:val="24"/>
              </w:rPr>
              <w:t xml:space="preserve"> na </w:t>
            </w:r>
            <w:r>
              <w:rPr>
                <w:rFonts w:ascii="Arial" w:hAnsi="Arial" w:cs="Arial"/>
                <w:sz w:val="24"/>
                <w:szCs w:val="24"/>
              </w:rPr>
              <w:t xml:space="preserve">sportskim </w:t>
            </w:r>
            <w:r w:rsidRPr="00332010">
              <w:rPr>
                <w:rFonts w:ascii="Arial" w:hAnsi="Arial" w:cs="Arial"/>
                <w:sz w:val="24"/>
                <w:szCs w:val="24"/>
              </w:rPr>
              <w:t>natjecanjima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0C" w:rsidRDefault="00F329DB" w:rsidP="00F03B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FE020C">
              <w:rPr>
                <w:rFonts w:ascii="Arial" w:hAnsi="Arial" w:cs="Arial"/>
                <w:sz w:val="24"/>
                <w:szCs w:val="24"/>
              </w:rPr>
              <w:t>portski klubovi, društva i udruge s područja Karlovačke županije koji su punopravni članovi županijskih strukovnih sportskih saveza i/ili gradskih sportskih zajednica s područja Karlovačke županije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329DB" w:rsidRDefault="00F329DB" w:rsidP="00097B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29DB">
              <w:rPr>
                <w:rFonts w:ascii="Arial" w:hAnsi="Arial" w:cs="Arial"/>
                <w:sz w:val="24"/>
                <w:szCs w:val="24"/>
              </w:rPr>
              <w:t xml:space="preserve">Iznimno prijavitelj može biti klub/udruga koja nije članica strukovnog saveza iz razloga što isti nije </w:t>
            </w:r>
            <w:r>
              <w:rPr>
                <w:rFonts w:ascii="Arial" w:hAnsi="Arial" w:cs="Arial"/>
                <w:sz w:val="24"/>
                <w:szCs w:val="24"/>
              </w:rPr>
              <w:t>osnovan</w:t>
            </w:r>
            <w:r w:rsidRPr="00F329DB">
              <w:rPr>
                <w:rFonts w:ascii="Arial" w:hAnsi="Arial" w:cs="Arial"/>
                <w:sz w:val="24"/>
                <w:szCs w:val="24"/>
              </w:rPr>
              <w:t xml:space="preserve"> na županijskoj razini ili </w:t>
            </w:r>
            <w:r w:rsidRPr="003C5F23">
              <w:rPr>
                <w:rFonts w:ascii="Arial" w:hAnsi="Arial" w:cs="Arial"/>
                <w:sz w:val="24"/>
                <w:szCs w:val="24"/>
              </w:rPr>
              <w:t xml:space="preserve">na njezinom području djelovanja ne postoji zajednica sportskih udruga, </w:t>
            </w:r>
            <w:r w:rsidR="00097B61" w:rsidRPr="003C5F23">
              <w:rPr>
                <w:rFonts w:ascii="Arial" w:hAnsi="Arial" w:cs="Arial"/>
                <w:sz w:val="24"/>
                <w:szCs w:val="24"/>
              </w:rPr>
              <w:t>ali mora biti članica ZŠKŽ</w:t>
            </w:r>
            <w:r w:rsidRPr="003C5F23">
              <w:rPr>
                <w:rFonts w:ascii="Arial" w:hAnsi="Arial" w:cs="Arial"/>
                <w:sz w:val="24"/>
                <w:szCs w:val="24"/>
              </w:rPr>
              <w:t xml:space="preserve"> barem godinu dana</w:t>
            </w:r>
            <w:r w:rsidR="003C5F2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FE020C" w:rsidTr="00207ED5">
        <w:trPr>
          <w:trHeight w:val="833"/>
        </w:trPr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E020C" w:rsidRDefault="00FE020C" w:rsidP="00F03B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0C" w:rsidRDefault="00FE020C" w:rsidP="00F03B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Nabava sportske opreme i rekvizita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0C" w:rsidRDefault="00FE020C" w:rsidP="00F03B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020C" w:rsidTr="00207ED5">
        <w:trPr>
          <w:trHeight w:val="833"/>
        </w:trPr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E020C" w:rsidRDefault="00FE020C" w:rsidP="00F03B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0C" w:rsidRDefault="00FE020C" w:rsidP="00F03B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Promocija sportskih udruga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0C" w:rsidRDefault="00FE020C" w:rsidP="006B0D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460FB" w:rsidRDefault="00C460FB" w:rsidP="003540F6">
      <w:pPr>
        <w:jc w:val="both"/>
        <w:rPr>
          <w:rFonts w:ascii="Arial" w:hAnsi="Arial" w:cs="Arial"/>
          <w:sz w:val="24"/>
          <w:szCs w:val="24"/>
        </w:rPr>
      </w:pPr>
    </w:p>
    <w:p w:rsidR="00930261" w:rsidRPr="00930261" w:rsidRDefault="00930261" w:rsidP="00930261">
      <w:pPr>
        <w:jc w:val="both"/>
        <w:rPr>
          <w:rFonts w:ascii="Arial" w:hAnsi="Arial" w:cs="Arial"/>
          <w:sz w:val="24"/>
          <w:szCs w:val="24"/>
        </w:rPr>
      </w:pPr>
      <w:r w:rsidRPr="00930261">
        <w:rPr>
          <w:rFonts w:ascii="Arial" w:hAnsi="Arial" w:cs="Arial"/>
          <w:sz w:val="24"/>
          <w:szCs w:val="24"/>
        </w:rPr>
        <w:t>Pravo podnošenja prijava po ovom Pozivu nemaju:</w:t>
      </w:r>
    </w:p>
    <w:p w:rsidR="00FC2454" w:rsidRPr="00516407" w:rsidRDefault="00930261" w:rsidP="00365296">
      <w:pPr>
        <w:pStyle w:val="Odlomakpopisa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C422D1">
        <w:rPr>
          <w:rFonts w:ascii="Arial" w:hAnsi="Arial" w:cs="Arial"/>
          <w:sz w:val="24"/>
          <w:szCs w:val="24"/>
        </w:rPr>
        <w:t>prijavitelji koji ne ispunjavaju uvjete iz stavka 1 ovog članka</w:t>
      </w:r>
    </w:p>
    <w:p w:rsidR="00930261" w:rsidRDefault="00930261" w:rsidP="00365296">
      <w:pPr>
        <w:pStyle w:val="Odlomakpopisa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C422D1">
        <w:rPr>
          <w:rFonts w:ascii="Arial" w:hAnsi="Arial" w:cs="Arial"/>
          <w:sz w:val="24"/>
          <w:szCs w:val="24"/>
        </w:rPr>
        <w:t>ogranci, podružnice i slični ustrojbeni oblici udruga koji nisu registrirani sukladno Zakonu o udrugama kao pravne osobe</w:t>
      </w:r>
    </w:p>
    <w:p w:rsidR="00FC2454" w:rsidRPr="00C422D1" w:rsidRDefault="00FC2454" w:rsidP="00365296">
      <w:pPr>
        <w:pStyle w:val="Odlomakpopisa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C422D1">
        <w:rPr>
          <w:rFonts w:ascii="Arial" w:hAnsi="Arial" w:cs="Arial"/>
          <w:sz w:val="24"/>
          <w:szCs w:val="24"/>
        </w:rPr>
        <w:t>udruge i druge organizacije civilnog društva koje nisu upisane u Registar udruga</w:t>
      </w:r>
      <w:r>
        <w:rPr>
          <w:rFonts w:ascii="Arial" w:hAnsi="Arial" w:cs="Arial"/>
          <w:sz w:val="24"/>
          <w:szCs w:val="24"/>
        </w:rPr>
        <w:t>,</w:t>
      </w:r>
      <w:r w:rsidRPr="00C422D1">
        <w:rPr>
          <w:rFonts w:ascii="Arial" w:hAnsi="Arial" w:cs="Arial"/>
          <w:sz w:val="24"/>
          <w:szCs w:val="24"/>
        </w:rPr>
        <w:t xml:space="preserve"> u Registar neprofitnih organizacija</w:t>
      </w:r>
      <w:r>
        <w:rPr>
          <w:rFonts w:ascii="Arial" w:hAnsi="Arial" w:cs="Arial"/>
          <w:sz w:val="24"/>
          <w:szCs w:val="24"/>
        </w:rPr>
        <w:t xml:space="preserve"> i u Registar sportskih djelatnosti</w:t>
      </w:r>
    </w:p>
    <w:p w:rsidR="00930261" w:rsidRPr="00C422D1" w:rsidRDefault="00930261" w:rsidP="00365296">
      <w:pPr>
        <w:pStyle w:val="Odlomakpopisa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C422D1">
        <w:rPr>
          <w:rFonts w:ascii="Arial" w:hAnsi="Arial" w:cs="Arial"/>
          <w:sz w:val="24"/>
          <w:szCs w:val="24"/>
        </w:rPr>
        <w:t>organizacije koje su u stečajnom postupku, postupku gašenja, postupku prisilne naplate ili u postupku likvidacije</w:t>
      </w:r>
    </w:p>
    <w:p w:rsidR="00930261" w:rsidRPr="00C422D1" w:rsidRDefault="00930261" w:rsidP="00365296">
      <w:pPr>
        <w:pStyle w:val="Odlomakpopisa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C422D1">
        <w:rPr>
          <w:rFonts w:ascii="Arial" w:hAnsi="Arial" w:cs="Arial"/>
          <w:sz w:val="24"/>
          <w:szCs w:val="24"/>
        </w:rPr>
        <w:t xml:space="preserve">organizacije protiv čijih se osoba ovlaštenih za zastupanje </w:t>
      </w:r>
      <w:r w:rsidR="00C422D1">
        <w:rPr>
          <w:rFonts w:ascii="Arial" w:hAnsi="Arial" w:cs="Arial"/>
          <w:sz w:val="24"/>
          <w:szCs w:val="24"/>
        </w:rPr>
        <w:t xml:space="preserve">se </w:t>
      </w:r>
      <w:r w:rsidRPr="00C422D1">
        <w:rPr>
          <w:rFonts w:ascii="Arial" w:hAnsi="Arial" w:cs="Arial"/>
          <w:sz w:val="24"/>
          <w:szCs w:val="24"/>
        </w:rPr>
        <w:t>vodi kazneni postupak</w:t>
      </w:r>
    </w:p>
    <w:p w:rsidR="00930261" w:rsidRDefault="00930261" w:rsidP="00365296">
      <w:pPr>
        <w:pStyle w:val="Odlomakpopisa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C422D1">
        <w:rPr>
          <w:rFonts w:ascii="Arial" w:hAnsi="Arial" w:cs="Arial"/>
          <w:sz w:val="24"/>
          <w:szCs w:val="24"/>
        </w:rPr>
        <w:t>udruge koje nisu uskladile svoje statute s odredbama Zakona o udrugama (NN 74/14)</w:t>
      </w:r>
    </w:p>
    <w:p w:rsidR="00463D28" w:rsidRPr="00463D28" w:rsidRDefault="00FE020C" w:rsidP="00365296">
      <w:pPr>
        <w:pStyle w:val="Odlomakpopisa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strukovne udruge čiji rad i djelatnost nisu</w:t>
      </w:r>
      <w:r w:rsidR="00463D28" w:rsidRPr="00463D28">
        <w:rPr>
          <w:rFonts w:ascii="Arial" w:hAnsi="Arial" w:cs="Arial"/>
          <w:sz w:val="24"/>
          <w:szCs w:val="24"/>
        </w:rPr>
        <w:t xml:space="preserve"> direktno ili indirektno vezan</w:t>
      </w:r>
      <w:r>
        <w:rPr>
          <w:rFonts w:ascii="Arial" w:hAnsi="Arial" w:cs="Arial"/>
          <w:sz w:val="24"/>
          <w:szCs w:val="24"/>
        </w:rPr>
        <w:t>i</w:t>
      </w:r>
      <w:r w:rsidR="00463D28" w:rsidRPr="00463D28">
        <w:rPr>
          <w:rFonts w:ascii="Arial" w:hAnsi="Arial" w:cs="Arial"/>
          <w:sz w:val="24"/>
          <w:szCs w:val="24"/>
        </w:rPr>
        <w:t xml:space="preserve"> za sport</w:t>
      </w:r>
    </w:p>
    <w:p w:rsidR="00930261" w:rsidRPr="00C422D1" w:rsidRDefault="00930261" w:rsidP="00365296">
      <w:pPr>
        <w:pStyle w:val="Odlomakpopisa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C422D1">
        <w:rPr>
          <w:rFonts w:ascii="Arial" w:hAnsi="Arial" w:cs="Arial"/>
          <w:sz w:val="24"/>
          <w:szCs w:val="24"/>
        </w:rPr>
        <w:t xml:space="preserve">organizacije koje nisu podmirile sva porezna i druga obvezna davanja u skladu s nacionalnim zakonodavstvom </w:t>
      </w:r>
    </w:p>
    <w:p w:rsidR="00930261" w:rsidRDefault="00930261" w:rsidP="00365296">
      <w:pPr>
        <w:pStyle w:val="Odlomakpopisa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C422D1">
        <w:rPr>
          <w:rFonts w:ascii="Arial" w:hAnsi="Arial" w:cs="Arial"/>
          <w:sz w:val="24"/>
          <w:szCs w:val="24"/>
        </w:rPr>
        <w:t xml:space="preserve">korisnici koji nisu </w:t>
      </w:r>
      <w:r w:rsidR="00C422D1">
        <w:rPr>
          <w:rFonts w:ascii="Arial" w:hAnsi="Arial" w:cs="Arial"/>
          <w:sz w:val="24"/>
          <w:szCs w:val="24"/>
        </w:rPr>
        <w:t>ispunili obveze iz prethodno sklopljenih ugovora sa Zajednicom športova Karlovačke županije</w:t>
      </w:r>
    </w:p>
    <w:p w:rsidR="00053715" w:rsidRPr="00FC2454" w:rsidRDefault="00053715" w:rsidP="00365296">
      <w:pPr>
        <w:pStyle w:val="Odlomakpopisa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sportski klubovi, društva i udruge koje aktivno ne djeluju najmanje godinu dana</w:t>
      </w:r>
      <w:r w:rsidR="005E0132">
        <w:rPr>
          <w:rFonts w:ascii="Arial" w:hAnsi="Arial" w:cs="Arial"/>
          <w:sz w:val="24"/>
          <w:szCs w:val="24"/>
        </w:rPr>
        <w:t xml:space="preserve"> od dana objave Poziva</w:t>
      </w:r>
    </w:p>
    <w:p w:rsidR="00C460FB" w:rsidRDefault="00BB46ED" w:rsidP="003540F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Uputama za prijavitelje mogu se utvrditi i dodatni </w:t>
      </w:r>
      <w:r w:rsidR="00516407">
        <w:rPr>
          <w:rFonts w:ascii="Arial" w:hAnsi="Arial" w:cs="Arial"/>
          <w:sz w:val="24"/>
          <w:szCs w:val="24"/>
        </w:rPr>
        <w:t>kriteriji</w:t>
      </w:r>
      <w:r>
        <w:rPr>
          <w:rFonts w:ascii="Arial" w:hAnsi="Arial" w:cs="Arial"/>
          <w:sz w:val="24"/>
          <w:szCs w:val="24"/>
        </w:rPr>
        <w:t xml:space="preserve"> prihvatljivosti. </w:t>
      </w:r>
    </w:p>
    <w:p w:rsidR="00207ED5" w:rsidRDefault="00207ED5" w:rsidP="00FE020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PRIHVATLJIVE AKTIVNOSTI I TROŠKOVI</w:t>
      </w:r>
    </w:p>
    <w:p w:rsidR="003540F6" w:rsidRDefault="003540F6" w:rsidP="00FE020C">
      <w:pPr>
        <w:jc w:val="center"/>
        <w:rPr>
          <w:rFonts w:ascii="Arial" w:hAnsi="Arial" w:cs="Arial"/>
          <w:sz w:val="24"/>
          <w:szCs w:val="24"/>
        </w:rPr>
      </w:pPr>
      <w:r w:rsidRPr="00020E8D">
        <w:rPr>
          <w:rFonts w:ascii="Arial" w:hAnsi="Arial" w:cs="Arial"/>
          <w:sz w:val="24"/>
          <w:szCs w:val="24"/>
        </w:rPr>
        <w:t>Članak 5.</w:t>
      </w:r>
    </w:p>
    <w:tbl>
      <w:tblPr>
        <w:tblStyle w:val="Reetkatablice"/>
        <w:tblW w:w="10745" w:type="dxa"/>
        <w:tblInd w:w="-856" w:type="dxa"/>
        <w:tblLayout w:type="fixed"/>
        <w:tblLook w:val="04A0"/>
      </w:tblPr>
      <w:tblGrid>
        <w:gridCol w:w="425"/>
        <w:gridCol w:w="3828"/>
        <w:gridCol w:w="6492"/>
      </w:tblGrid>
      <w:tr w:rsidR="00A1240F" w:rsidTr="003776BA">
        <w:tc>
          <w:tcPr>
            <w:tcW w:w="425" w:type="dxa"/>
            <w:vAlign w:val="center"/>
          </w:tcPr>
          <w:p w:rsidR="00A1240F" w:rsidRPr="00017728" w:rsidRDefault="00A1240F" w:rsidP="0091783B">
            <w:pPr>
              <w:ind w:right="-108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017728">
              <w:rPr>
                <w:rFonts w:ascii="Arial" w:hAnsi="Arial" w:cs="Arial"/>
                <w:sz w:val="20"/>
                <w:szCs w:val="24"/>
              </w:rPr>
              <w:t>br</w:t>
            </w:r>
          </w:p>
        </w:tc>
        <w:tc>
          <w:tcPr>
            <w:tcW w:w="3828" w:type="dxa"/>
            <w:vAlign w:val="center"/>
          </w:tcPr>
          <w:p w:rsidR="00A1240F" w:rsidRDefault="00A1240F" w:rsidP="009178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Programsko područje Poziva</w:t>
            </w:r>
          </w:p>
        </w:tc>
        <w:tc>
          <w:tcPr>
            <w:tcW w:w="6492" w:type="dxa"/>
            <w:vAlign w:val="center"/>
          </w:tcPr>
          <w:p w:rsidR="00A1240F" w:rsidRDefault="00A1240F" w:rsidP="009178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Prihvatljive aktivnosti</w:t>
            </w:r>
            <w:r w:rsidR="00B068C8">
              <w:rPr>
                <w:rFonts w:ascii="Arial" w:hAnsi="Arial" w:cs="Arial"/>
                <w:sz w:val="24"/>
                <w:szCs w:val="24"/>
              </w:rPr>
              <w:t xml:space="preserve"> i troškovi</w:t>
            </w:r>
          </w:p>
        </w:tc>
      </w:tr>
      <w:tr w:rsidR="00A1240F" w:rsidTr="003776BA">
        <w:tc>
          <w:tcPr>
            <w:tcW w:w="425" w:type="dxa"/>
            <w:vAlign w:val="center"/>
          </w:tcPr>
          <w:p w:rsidR="00A1240F" w:rsidRDefault="00A1240F" w:rsidP="009178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28" w:type="dxa"/>
            <w:vAlign w:val="center"/>
          </w:tcPr>
          <w:p w:rsidR="00A1240F" w:rsidRDefault="00A1240F" w:rsidP="009178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Sportske aktivnosti osoba s invaliditetom</w:t>
            </w:r>
          </w:p>
        </w:tc>
        <w:tc>
          <w:tcPr>
            <w:tcW w:w="6492" w:type="dxa"/>
            <w:vAlign w:val="center"/>
          </w:tcPr>
          <w:p w:rsidR="00A1240F" w:rsidRPr="00A1240F" w:rsidRDefault="00843920" w:rsidP="00A124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a)</w:t>
            </w:r>
            <w:r w:rsidR="00A1240F">
              <w:rPr>
                <w:rFonts w:ascii="Arial" w:hAnsi="Arial" w:cs="Arial"/>
                <w:sz w:val="24"/>
                <w:szCs w:val="24"/>
              </w:rPr>
              <w:t xml:space="preserve"> organizacija </w:t>
            </w:r>
            <w:r w:rsidR="00A1240F" w:rsidRPr="00A1240F">
              <w:rPr>
                <w:rFonts w:ascii="Arial" w:hAnsi="Arial" w:cs="Arial"/>
                <w:sz w:val="24"/>
                <w:szCs w:val="24"/>
              </w:rPr>
              <w:t>tradicionaln</w:t>
            </w:r>
            <w:r w:rsidR="00A1240F">
              <w:rPr>
                <w:rFonts w:ascii="Arial" w:hAnsi="Arial" w:cs="Arial"/>
                <w:sz w:val="24"/>
                <w:szCs w:val="24"/>
              </w:rPr>
              <w:t>ih</w:t>
            </w:r>
            <w:r w:rsidR="00A1240F" w:rsidRPr="00A1240F">
              <w:rPr>
                <w:rFonts w:ascii="Arial" w:hAnsi="Arial" w:cs="Arial"/>
                <w:sz w:val="24"/>
                <w:szCs w:val="24"/>
              </w:rPr>
              <w:t xml:space="preserve"> i prigodn</w:t>
            </w:r>
            <w:r w:rsidR="00B061AB">
              <w:rPr>
                <w:rFonts w:ascii="Arial" w:hAnsi="Arial" w:cs="Arial"/>
                <w:sz w:val="24"/>
                <w:szCs w:val="24"/>
              </w:rPr>
              <w:t>ih</w:t>
            </w:r>
            <w:r w:rsidR="00A1240F" w:rsidRPr="00A1240F">
              <w:rPr>
                <w:rFonts w:ascii="Arial" w:hAnsi="Arial" w:cs="Arial"/>
                <w:sz w:val="24"/>
                <w:szCs w:val="24"/>
              </w:rPr>
              <w:t xml:space="preserve"> manifestacij</w:t>
            </w:r>
            <w:r w:rsidR="00B061AB">
              <w:rPr>
                <w:rFonts w:ascii="Arial" w:hAnsi="Arial" w:cs="Arial"/>
                <w:sz w:val="24"/>
                <w:szCs w:val="24"/>
              </w:rPr>
              <w:t>a</w:t>
            </w:r>
            <w:r w:rsidR="00A1240F" w:rsidRPr="00A1240F">
              <w:rPr>
                <w:rFonts w:ascii="Arial" w:hAnsi="Arial" w:cs="Arial"/>
                <w:sz w:val="24"/>
                <w:szCs w:val="24"/>
              </w:rPr>
              <w:t xml:space="preserve"> (obilježavanje Međunarodnog Dana invalida</w:t>
            </w:r>
            <w:r w:rsidR="00B061AB">
              <w:rPr>
                <w:rFonts w:ascii="Arial" w:hAnsi="Arial" w:cs="Arial"/>
                <w:sz w:val="24"/>
                <w:szCs w:val="24"/>
              </w:rPr>
              <w:t xml:space="preserve"> i sl.</w:t>
            </w:r>
            <w:r w:rsidR="00A1240F" w:rsidRPr="00A1240F">
              <w:rPr>
                <w:rFonts w:ascii="Arial" w:hAnsi="Arial" w:cs="Arial"/>
                <w:sz w:val="24"/>
                <w:szCs w:val="24"/>
              </w:rPr>
              <w:t>)</w:t>
            </w:r>
            <w:r w:rsidR="003C0F6B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3C0F6B">
              <w:rPr>
                <w:rFonts w:ascii="Arial" w:hAnsi="Arial" w:cs="Arial"/>
                <w:sz w:val="20"/>
                <w:szCs w:val="24"/>
              </w:rPr>
              <w:t xml:space="preserve">najam prostora, </w:t>
            </w:r>
            <w:r>
              <w:rPr>
                <w:rFonts w:ascii="Arial" w:hAnsi="Arial" w:cs="Arial"/>
                <w:sz w:val="20"/>
                <w:szCs w:val="24"/>
              </w:rPr>
              <w:t>troškovi prijevoza, smještaja i prehrane</w:t>
            </w:r>
          </w:p>
          <w:p w:rsidR="003C0F6B" w:rsidRPr="003C0F6B" w:rsidRDefault="00843920" w:rsidP="003C0F6B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b) </w:t>
            </w:r>
            <w:r w:rsidR="00A1240F" w:rsidRPr="00A1240F">
              <w:rPr>
                <w:rFonts w:ascii="Arial" w:hAnsi="Arial" w:cs="Arial"/>
                <w:sz w:val="24"/>
                <w:szCs w:val="24"/>
              </w:rPr>
              <w:t>sudjelovanje na natjecanjima</w:t>
            </w:r>
            <w:r w:rsidR="003C0F6B">
              <w:rPr>
                <w:rFonts w:ascii="Arial" w:hAnsi="Arial" w:cs="Arial"/>
                <w:sz w:val="24"/>
                <w:szCs w:val="24"/>
              </w:rPr>
              <w:t>:</w:t>
            </w:r>
            <w:r w:rsidR="003C0F6B" w:rsidRPr="003C0F6B">
              <w:rPr>
                <w:rFonts w:ascii="Arial" w:hAnsi="Arial" w:cs="Arial"/>
                <w:sz w:val="20"/>
                <w:szCs w:val="24"/>
              </w:rPr>
              <w:t>trošak kotizacije/startnine, prijevoz, smještaj, prehrana,najam objekta, trošak sudaca, najam opreme za provedbu natjecanja, priznanja, pehari, diplome, medalje, razglas, redarska i zaštitarska služba, voditelj programa natjecanja, izrada pozi</w:t>
            </w:r>
            <w:r w:rsidR="00097B61">
              <w:rPr>
                <w:rFonts w:ascii="Arial" w:hAnsi="Arial" w:cs="Arial"/>
                <w:sz w:val="20"/>
                <w:szCs w:val="24"/>
              </w:rPr>
              <w:t>vnica, karata, plakata i letaka i ostali svrsishodni troškovi neophodni za provedbu aktivnosti.</w:t>
            </w:r>
          </w:p>
          <w:p w:rsidR="003C0F6B" w:rsidRDefault="00843920" w:rsidP="003C0F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c) </w:t>
            </w:r>
            <w:r w:rsidR="00A1240F" w:rsidRPr="00A1240F">
              <w:rPr>
                <w:rFonts w:ascii="Arial" w:hAnsi="Arial" w:cs="Arial"/>
                <w:sz w:val="24"/>
                <w:szCs w:val="24"/>
              </w:rPr>
              <w:t>nabavka sportske opreme i rekvizita</w:t>
            </w:r>
            <w:r w:rsidR="003C0F6B">
              <w:rPr>
                <w:rFonts w:ascii="Arial" w:hAnsi="Arial" w:cs="Arial"/>
                <w:sz w:val="24"/>
                <w:szCs w:val="24"/>
              </w:rPr>
              <w:t>:</w:t>
            </w:r>
            <w:r w:rsidR="003C0F6B" w:rsidRPr="003C0F6B">
              <w:rPr>
                <w:rFonts w:ascii="Arial" w:hAnsi="Arial" w:cs="Arial"/>
                <w:sz w:val="20"/>
                <w:szCs w:val="24"/>
              </w:rPr>
              <w:t xml:space="preserve"> sportska odjeća i obuća, sportski rekviziti, (zaštitna sredstva, lopte, streljivo za zračno oružje, reketi, loptice za teniske i stolno-teniske škole, vesla i sl.). sportska oprema veće vrijednosti (čamci,podloge, stolovi, sprave i sl.). </w:t>
            </w:r>
          </w:p>
        </w:tc>
      </w:tr>
      <w:tr w:rsidR="00A1240F" w:rsidTr="003776BA">
        <w:tc>
          <w:tcPr>
            <w:tcW w:w="425" w:type="dxa"/>
            <w:vAlign w:val="center"/>
          </w:tcPr>
          <w:p w:rsidR="00A1240F" w:rsidRDefault="00A1240F" w:rsidP="009178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828" w:type="dxa"/>
            <w:vAlign w:val="center"/>
          </w:tcPr>
          <w:p w:rsidR="00A1240F" w:rsidRDefault="00A1240F" w:rsidP="009178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Djelatnost i aktivnosti</w:t>
            </w:r>
            <w:r w:rsidRPr="00332010">
              <w:rPr>
                <w:rFonts w:ascii="Arial" w:hAnsi="Arial" w:cs="Arial"/>
                <w:sz w:val="24"/>
                <w:szCs w:val="24"/>
              </w:rPr>
              <w:t xml:space="preserve"> Školskog športskog saveza Karlovačke županije</w:t>
            </w:r>
          </w:p>
        </w:tc>
        <w:tc>
          <w:tcPr>
            <w:tcW w:w="6492" w:type="dxa"/>
            <w:vAlign w:val="center"/>
          </w:tcPr>
          <w:p w:rsidR="00A1240F" w:rsidRDefault="00843920" w:rsidP="00207E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a)</w:t>
            </w:r>
            <w:r w:rsidR="00ED00B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061AB" w:rsidRPr="00B061AB">
              <w:rPr>
                <w:rFonts w:ascii="Arial" w:hAnsi="Arial" w:cs="Arial"/>
                <w:sz w:val="24"/>
                <w:szCs w:val="24"/>
              </w:rPr>
              <w:t xml:space="preserve">plaća i prava iz radnog odnosa </w:t>
            </w:r>
            <w:r w:rsidR="00207ED5">
              <w:rPr>
                <w:rFonts w:ascii="Arial" w:hAnsi="Arial" w:cs="Arial"/>
                <w:sz w:val="24"/>
                <w:szCs w:val="24"/>
              </w:rPr>
              <w:t>t</w:t>
            </w:r>
            <w:r w:rsidR="00B061AB" w:rsidRPr="00B061AB">
              <w:rPr>
                <w:rFonts w:ascii="Arial" w:hAnsi="Arial" w:cs="Arial"/>
                <w:sz w:val="24"/>
                <w:szCs w:val="24"/>
              </w:rPr>
              <w:t>ajnika ŠSSKŽ</w:t>
            </w:r>
          </w:p>
        </w:tc>
      </w:tr>
      <w:tr w:rsidR="00A1240F" w:rsidTr="003776BA">
        <w:tc>
          <w:tcPr>
            <w:tcW w:w="425" w:type="dxa"/>
            <w:vAlign w:val="center"/>
          </w:tcPr>
          <w:p w:rsidR="00A1240F" w:rsidRDefault="00A1240F" w:rsidP="009178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828" w:type="dxa"/>
            <w:vAlign w:val="center"/>
          </w:tcPr>
          <w:p w:rsidR="00A1240F" w:rsidRDefault="00A1240F" w:rsidP="009178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Djelatnosti aktivnosti </w:t>
            </w:r>
            <w:r w:rsidRPr="00332010">
              <w:rPr>
                <w:rFonts w:ascii="Arial" w:hAnsi="Arial" w:cs="Arial"/>
                <w:sz w:val="24"/>
                <w:szCs w:val="24"/>
              </w:rPr>
              <w:t>Strukovnih sportskih saveza Karlovačke županije</w:t>
            </w:r>
          </w:p>
        </w:tc>
        <w:tc>
          <w:tcPr>
            <w:tcW w:w="6492" w:type="dxa"/>
            <w:vAlign w:val="center"/>
          </w:tcPr>
          <w:p w:rsidR="00B061AB" w:rsidRPr="00185BBB" w:rsidRDefault="00B061AB" w:rsidP="00B061AB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a) osnovna djelatnost: </w:t>
            </w:r>
            <w:r w:rsidRPr="00185BBB">
              <w:rPr>
                <w:rFonts w:ascii="Arial" w:hAnsi="Arial" w:cs="Arial"/>
                <w:sz w:val="20"/>
                <w:szCs w:val="24"/>
              </w:rPr>
              <w:t>najam prostora, režijski troškovi, troškovi računovodstvenih usluga, naknade, honorari za tajnike, troškovi telefonskih i poštanskih usluga, troškovi uredskog materijala, putni troškovi i ostali troškovi neophodni za obavljanje redovne djelatnosti strukovnih saveza</w:t>
            </w:r>
            <w:r w:rsidR="00185BBB">
              <w:rPr>
                <w:rFonts w:ascii="Arial" w:hAnsi="Arial" w:cs="Arial"/>
                <w:sz w:val="20"/>
                <w:szCs w:val="24"/>
              </w:rPr>
              <w:t xml:space="preserve"> te</w:t>
            </w:r>
            <w:r w:rsidR="00185BBB" w:rsidRPr="00185BBB">
              <w:rPr>
                <w:rFonts w:ascii="Arial" w:hAnsi="Arial" w:cs="Arial"/>
                <w:sz w:val="20"/>
                <w:szCs w:val="24"/>
              </w:rPr>
              <w:t xml:space="preserve"> plaće</w:t>
            </w:r>
            <w:r w:rsidR="00185BBB">
              <w:rPr>
                <w:rFonts w:ascii="Arial" w:hAnsi="Arial" w:cs="Arial"/>
                <w:sz w:val="20"/>
                <w:szCs w:val="24"/>
              </w:rPr>
              <w:t>,</w:t>
            </w:r>
            <w:r w:rsidR="00185BBB" w:rsidRPr="00185BBB">
              <w:rPr>
                <w:rFonts w:ascii="Arial" w:hAnsi="Arial" w:cs="Arial"/>
                <w:sz w:val="20"/>
                <w:szCs w:val="24"/>
              </w:rPr>
              <w:t xml:space="preserve"> odnosno honorari županijskog instruktora</w:t>
            </w:r>
            <w:r w:rsidR="00185BBB">
              <w:rPr>
                <w:rFonts w:ascii="Arial" w:hAnsi="Arial" w:cs="Arial"/>
                <w:sz w:val="20"/>
                <w:szCs w:val="24"/>
              </w:rPr>
              <w:t xml:space="preserve">. </w:t>
            </w:r>
          </w:p>
          <w:p w:rsidR="00B061AB" w:rsidRPr="00185BBB" w:rsidRDefault="00B061AB" w:rsidP="00B061AB">
            <w:pPr>
              <w:rPr>
                <w:rFonts w:ascii="Arial" w:hAnsi="Arial" w:cs="Arial"/>
                <w:sz w:val="20"/>
                <w:szCs w:val="24"/>
              </w:rPr>
            </w:pPr>
            <w:r w:rsidRPr="00185BBB">
              <w:rPr>
                <w:rFonts w:ascii="Arial" w:hAnsi="Arial" w:cs="Arial"/>
                <w:sz w:val="20"/>
                <w:szCs w:val="24"/>
              </w:rPr>
              <w:t>Sredstva za plaće županijskih instruktora mogu ostvariti samo oni strukovni savezi koji imaju više od 30 aktivnih i uredno registriranih članica. Sredstvima će se sufinancirati 60% ukupnog bruto iznosa plaće. Pravo na sredstva za ostale troškove ostvaruju svi strukovni savezi.</w:t>
            </w:r>
          </w:p>
          <w:p w:rsidR="00B068C8" w:rsidRDefault="00B061AB" w:rsidP="00185BBB">
            <w:pPr>
              <w:rPr>
                <w:rFonts w:ascii="Arial" w:hAnsi="Arial" w:cs="Arial"/>
                <w:sz w:val="24"/>
                <w:szCs w:val="24"/>
              </w:rPr>
            </w:pPr>
            <w:r w:rsidRPr="00B061AB">
              <w:rPr>
                <w:rFonts w:ascii="Arial" w:hAnsi="Arial" w:cs="Arial"/>
                <w:sz w:val="24"/>
                <w:szCs w:val="24"/>
              </w:rPr>
              <w:t xml:space="preserve">b) </w:t>
            </w:r>
            <w:r w:rsidR="00185BBB" w:rsidRPr="00B068C8">
              <w:rPr>
                <w:rFonts w:ascii="Arial" w:hAnsi="Arial" w:cs="Arial"/>
                <w:sz w:val="24"/>
                <w:szCs w:val="24"/>
              </w:rPr>
              <w:t>školovanje i stručno usavršavanje trenera</w:t>
            </w:r>
            <w:r w:rsidR="00B068C8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B068C8" w:rsidRPr="00B068C8" w:rsidRDefault="00B068C8" w:rsidP="00185B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š</w:t>
            </w:r>
            <w:r w:rsidRPr="00B068C8">
              <w:rPr>
                <w:rFonts w:ascii="Arial" w:hAnsi="Arial" w:cs="Arial"/>
                <w:sz w:val="20"/>
                <w:szCs w:val="24"/>
              </w:rPr>
              <w:t>kolovanje na ovlaštenim ustanovama za dobivanje licenci</w:t>
            </w:r>
            <w:r w:rsidR="003C0F6B">
              <w:rPr>
                <w:rFonts w:ascii="Arial" w:hAnsi="Arial" w:cs="Arial"/>
                <w:sz w:val="20"/>
                <w:szCs w:val="24"/>
              </w:rPr>
              <w:t xml:space="preserve">, </w:t>
            </w:r>
            <w:r w:rsidR="00BD68A2">
              <w:rPr>
                <w:rFonts w:ascii="Arial" w:hAnsi="Arial" w:cs="Arial"/>
                <w:sz w:val="20"/>
                <w:szCs w:val="24"/>
              </w:rPr>
              <w:t xml:space="preserve">troškovi </w:t>
            </w:r>
            <w:r w:rsidRPr="00B068C8">
              <w:rPr>
                <w:rFonts w:ascii="Arial" w:hAnsi="Arial" w:cs="Arial"/>
                <w:sz w:val="20"/>
                <w:szCs w:val="24"/>
              </w:rPr>
              <w:t>kotizacij</w:t>
            </w:r>
            <w:r w:rsidR="00BD68A2">
              <w:rPr>
                <w:rFonts w:ascii="Arial" w:hAnsi="Arial" w:cs="Arial"/>
                <w:sz w:val="20"/>
                <w:szCs w:val="24"/>
              </w:rPr>
              <w:t>e, smještaja i prijevoza na</w:t>
            </w:r>
            <w:r w:rsidRPr="00B068C8">
              <w:rPr>
                <w:rFonts w:ascii="Arial" w:hAnsi="Arial" w:cs="Arial"/>
                <w:sz w:val="20"/>
                <w:szCs w:val="24"/>
              </w:rPr>
              <w:t xml:space="preserve"> trenersk</w:t>
            </w:r>
            <w:r w:rsidR="003C0F6B">
              <w:rPr>
                <w:rFonts w:ascii="Arial" w:hAnsi="Arial" w:cs="Arial"/>
                <w:sz w:val="20"/>
                <w:szCs w:val="24"/>
              </w:rPr>
              <w:t>e</w:t>
            </w:r>
            <w:r w:rsidRPr="00B068C8">
              <w:rPr>
                <w:rFonts w:ascii="Arial" w:hAnsi="Arial" w:cs="Arial"/>
                <w:sz w:val="20"/>
                <w:szCs w:val="24"/>
              </w:rPr>
              <w:t xml:space="preserve"> seminar</w:t>
            </w:r>
            <w:r w:rsidR="00BD68A2">
              <w:rPr>
                <w:rFonts w:ascii="Arial" w:hAnsi="Arial" w:cs="Arial"/>
                <w:sz w:val="20"/>
                <w:szCs w:val="24"/>
              </w:rPr>
              <w:t>e</w:t>
            </w:r>
          </w:p>
          <w:p w:rsidR="00B068C8" w:rsidRDefault="00B068C8" w:rsidP="00B068C8">
            <w:pPr>
              <w:rPr>
                <w:rFonts w:ascii="Arial" w:hAnsi="Arial" w:cs="Arial"/>
                <w:sz w:val="24"/>
                <w:szCs w:val="24"/>
              </w:rPr>
            </w:pPr>
            <w:r w:rsidRPr="00207ED5">
              <w:rPr>
                <w:rFonts w:ascii="Arial" w:hAnsi="Arial" w:cs="Arial"/>
                <w:sz w:val="24"/>
                <w:szCs w:val="24"/>
              </w:rPr>
              <w:t xml:space="preserve">c) </w:t>
            </w:r>
            <w:r w:rsidR="00185BBB" w:rsidRPr="00B068C8">
              <w:rPr>
                <w:rFonts w:ascii="Arial" w:hAnsi="Arial" w:cs="Arial"/>
                <w:sz w:val="24"/>
                <w:szCs w:val="24"/>
              </w:rPr>
              <w:t>organizacija i provođenje natjecanja na županijskoj razini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B068C8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 xml:space="preserve">najam objekta, trošak sudaca, najam opreme za provedbu natjecanja, smještaj natjecatelja, prehrana sudionika, medicinske usluge, priznanja, pehari, diplome, medalje, razglas, redarska i zaštitarska služba, voditelj programa natjecanja, izrada pozivnica, karata, plakata i letaka, sportska oprema i rekviziti te ostali </w:t>
            </w:r>
            <w:r w:rsidR="00097B61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 xml:space="preserve">svrsishodni </w:t>
            </w:r>
            <w:r w:rsidRPr="00B068C8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>troškovi neophodni za održavanje natjecanja.</w:t>
            </w:r>
          </w:p>
        </w:tc>
      </w:tr>
      <w:tr w:rsidR="00A1240F" w:rsidTr="003776BA">
        <w:tc>
          <w:tcPr>
            <w:tcW w:w="425" w:type="dxa"/>
            <w:vAlign w:val="center"/>
          </w:tcPr>
          <w:p w:rsidR="00A1240F" w:rsidRDefault="00A1240F" w:rsidP="009178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828" w:type="dxa"/>
            <w:vAlign w:val="center"/>
          </w:tcPr>
          <w:p w:rsidR="00A1240F" w:rsidRDefault="00A1240F" w:rsidP="009178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Djelatnosti aktivnosti gradskih sportskih zajednica</w:t>
            </w:r>
          </w:p>
        </w:tc>
        <w:tc>
          <w:tcPr>
            <w:tcW w:w="6492" w:type="dxa"/>
            <w:vAlign w:val="center"/>
          </w:tcPr>
          <w:p w:rsidR="00843920" w:rsidRPr="00843920" w:rsidRDefault="00843920" w:rsidP="00843920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a) </w:t>
            </w:r>
            <w:r w:rsidRPr="00843920">
              <w:rPr>
                <w:rFonts w:ascii="Arial" w:hAnsi="Arial" w:cs="Arial"/>
                <w:sz w:val="24"/>
                <w:szCs w:val="24"/>
              </w:rPr>
              <w:t>održavanje i registracija kombi vozila za prijevoz sportaša koja su sufinancirana iz programa HOO-a ''Aktivne zajednice'', gradova i Županije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843920">
              <w:rPr>
                <w:rFonts w:ascii="Arial" w:hAnsi="Arial" w:cs="Arial"/>
                <w:sz w:val="20"/>
                <w:szCs w:val="24"/>
              </w:rPr>
              <w:t>troškovi police osiguranja od automobi</w:t>
            </w:r>
            <w:r w:rsidR="00097B61">
              <w:rPr>
                <w:rFonts w:ascii="Arial" w:hAnsi="Arial" w:cs="Arial"/>
                <w:sz w:val="20"/>
                <w:szCs w:val="24"/>
              </w:rPr>
              <w:t>lske odgovornosti i kasko police</w:t>
            </w:r>
            <w:r w:rsidRPr="00843920">
              <w:rPr>
                <w:rFonts w:ascii="Arial" w:hAnsi="Arial" w:cs="Arial"/>
                <w:sz w:val="20"/>
                <w:szCs w:val="24"/>
              </w:rPr>
              <w:t xml:space="preserve">, registracije, servisa i redovnog održavanja vozila. </w:t>
            </w:r>
          </w:p>
          <w:p w:rsidR="00843920" w:rsidRPr="00843920" w:rsidRDefault="00843920" w:rsidP="00843920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b) </w:t>
            </w:r>
            <w:r w:rsidRPr="00843920">
              <w:rPr>
                <w:rFonts w:ascii="Arial" w:hAnsi="Arial" w:cs="Arial"/>
                <w:sz w:val="24"/>
                <w:szCs w:val="24"/>
              </w:rPr>
              <w:t xml:space="preserve">organizacija tradicionalnih i prigodnih manifestacija: </w:t>
            </w:r>
            <w:r w:rsidRPr="00843920">
              <w:rPr>
                <w:rFonts w:ascii="Arial" w:hAnsi="Arial" w:cs="Arial"/>
                <w:sz w:val="20"/>
                <w:szCs w:val="24"/>
              </w:rPr>
              <w:t>trošak najma objekta, trošak opremanja objekta (dekoracija i najam video i ostale potrebne opreme), prigodni pokloni za goste i laureate sporta, troškovi organizacijskog osoblja (voditelj, tehnički voditelj, hostese, nastup izvođača), trošak izrade pehara, plaketa i priznanja, tiskanje pozivnica, troškovi marketinga i propagande, domjenak</w:t>
            </w:r>
            <w:r w:rsidR="00097B61">
              <w:rPr>
                <w:rFonts w:ascii="Arial" w:hAnsi="Arial" w:cs="Arial"/>
                <w:sz w:val="20"/>
                <w:szCs w:val="24"/>
              </w:rPr>
              <w:t xml:space="preserve"> i ostali svrsishodni troškovi neophodni za provedbu aktivnosti</w:t>
            </w:r>
            <w:r w:rsidRPr="00843920">
              <w:rPr>
                <w:rFonts w:ascii="Arial" w:hAnsi="Arial" w:cs="Arial"/>
                <w:sz w:val="20"/>
                <w:szCs w:val="24"/>
              </w:rPr>
              <w:t>.</w:t>
            </w:r>
          </w:p>
          <w:p w:rsidR="002D009F" w:rsidRPr="002D009F" w:rsidRDefault="00843920" w:rsidP="00843920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c) </w:t>
            </w:r>
            <w:r w:rsidRPr="00843920">
              <w:rPr>
                <w:rFonts w:ascii="Arial" w:hAnsi="Arial" w:cs="Arial"/>
                <w:sz w:val="24"/>
                <w:szCs w:val="24"/>
              </w:rPr>
              <w:t>sufinanciranje sportskih stipendija kategoriziranih sportaša HOO-a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2D009F" w:rsidRPr="002D009F">
              <w:rPr>
                <w:rFonts w:ascii="Arial" w:hAnsi="Arial" w:cs="Arial"/>
                <w:sz w:val="20"/>
                <w:szCs w:val="24"/>
              </w:rPr>
              <w:t>troškovi</w:t>
            </w:r>
            <w:r w:rsidRPr="002D009F">
              <w:rPr>
                <w:rFonts w:ascii="Arial" w:hAnsi="Arial" w:cs="Arial"/>
                <w:sz w:val="20"/>
                <w:szCs w:val="24"/>
              </w:rPr>
              <w:t xml:space="preserve"> stipendija vrhunskim sportašima </w:t>
            </w:r>
            <w:r w:rsidR="002D009F" w:rsidRPr="002D009F">
              <w:rPr>
                <w:rFonts w:ascii="Arial" w:hAnsi="Arial" w:cs="Arial"/>
                <w:sz w:val="20"/>
                <w:szCs w:val="24"/>
              </w:rPr>
              <w:t>prema ugovorima o stipendiranju vrhunskih i perspektivnih sportaša</w:t>
            </w:r>
          </w:p>
          <w:p w:rsidR="00843920" w:rsidRPr="002D009F" w:rsidRDefault="002D009F" w:rsidP="00843920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d) sudjelovanje na</w:t>
            </w:r>
            <w:r w:rsidR="00843920" w:rsidRPr="00843920">
              <w:rPr>
                <w:rFonts w:ascii="Arial" w:hAnsi="Arial" w:cs="Arial"/>
                <w:sz w:val="24"/>
                <w:szCs w:val="24"/>
              </w:rPr>
              <w:t xml:space="preserve"> seminar</w:t>
            </w:r>
            <w:r>
              <w:rPr>
                <w:rFonts w:ascii="Arial" w:hAnsi="Arial" w:cs="Arial"/>
                <w:sz w:val="24"/>
                <w:szCs w:val="24"/>
              </w:rPr>
              <w:t xml:space="preserve">ima i simpozijima u organizaciji HOO-a, </w:t>
            </w:r>
            <w:r w:rsidR="00843920" w:rsidRPr="00843920">
              <w:rPr>
                <w:rFonts w:ascii="Arial" w:hAnsi="Arial" w:cs="Arial"/>
                <w:sz w:val="24"/>
                <w:szCs w:val="24"/>
              </w:rPr>
              <w:t>nacionalnih sportskih saveza ili drugih relevantnih sportskih asocijacija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D009F">
              <w:rPr>
                <w:rFonts w:ascii="Arial" w:hAnsi="Arial" w:cs="Arial"/>
                <w:sz w:val="20"/>
                <w:szCs w:val="24"/>
              </w:rPr>
              <w:t>troškovi</w:t>
            </w:r>
            <w:r w:rsidR="00EE6A65">
              <w:rPr>
                <w:rFonts w:ascii="Arial" w:hAnsi="Arial" w:cs="Arial"/>
                <w:sz w:val="20"/>
                <w:szCs w:val="24"/>
              </w:rPr>
              <w:t xml:space="preserve"> </w:t>
            </w:r>
            <w:r>
              <w:rPr>
                <w:rFonts w:ascii="Arial" w:hAnsi="Arial" w:cs="Arial"/>
                <w:sz w:val="20"/>
                <w:szCs w:val="24"/>
              </w:rPr>
              <w:t>kotizacije, smještaja i</w:t>
            </w:r>
            <w:r w:rsidR="00843920" w:rsidRPr="002D009F">
              <w:rPr>
                <w:rFonts w:ascii="Arial" w:hAnsi="Arial" w:cs="Arial"/>
                <w:sz w:val="20"/>
                <w:szCs w:val="24"/>
              </w:rPr>
              <w:t xml:space="preserve"> prijevoza za </w:t>
            </w:r>
            <w:r w:rsidR="00843920" w:rsidRPr="002D009F">
              <w:rPr>
                <w:rFonts w:ascii="Arial" w:hAnsi="Arial" w:cs="Arial"/>
                <w:sz w:val="20"/>
                <w:szCs w:val="24"/>
              </w:rPr>
              <w:lastRenderedPageBreak/>
              <w:t>djelatnike gradske sportske zajednice koji se upućuju na seminar ili simpozij.</w:t>
            </w:r>
          </w:p>
          <w:p w:rsidR="00A1240F" w:rsidRDefault="002D009F" w:rsidP="002D0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e) </w:t>
            </w:r>
            <w:r w:rsidR="00843920" w:rsidRPr="00843920">
              <w:rPr>
                <w:rFonts w:ascii="Arial" w:hAnsi="Arial" w:cs="Arial"/>
                <w:sz w:val="24"/>
                <w:szCs w:val="24"/>
              </w:rPr>
              <w:t>sufinanciranje održavanja sportskih objekata u vlasništvu gradskih sportskih zajednica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843920" w:rsidRPr="002D009F">
              <w:rPr>
                <w:rFonts w:ascii="Arial" w:hAnsi="Arial" w:cs="Arial"/>
                <w:sz w:val="20"/>
                <w:szCs w:val="24"/>
              </w:rPr>
              <w:t>troškov</w:t>
            </w:r>
            <w:r>
              <w:rPr>
                <w:rFonts w:ascii="Arial" w:hAnsi="Arial" w:cs="Arial"/>
                <w:sz w:val="20"/>
                <w:szCs w:val="24"/>
              </w:rPr>
              <w:t>i</w:t>
            </w:r>
            <w:r w:rsidR="00843920" w:rsidRPr="002D009F">
              <w:rPr>
                <w:rFonts w:ascii="Arial" w:hAnsi="Arial" w:cs="Arial"/>
                <w:sz w:val="20"/>
                <w:szCs w:val="24"/>
              </w:rPr>
              <w:t xml:space="preserve"> tekućeg održavanja, osiguranja i ostali troškovi neophodni za upravljanje sportskim objektima u vlasništvu gradskih zajednica.</w:t>
            </w:r>
          </w:p>
        </w:tc>
      </w:tr>
      <w:tr w:rsidR="00A1240F" w:rsidTr="003776BA">
        <w:tc>
          <w:tcPr>
            <w:tcW w:w="425" w:type="dxa"/>
            <w:vAlign w:val="center"/>
          </w:tcPr>
          <w:p w:rsidR="00A1240F" w:rsidRDefault="00A1240F" w:rsidP="009178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3828" w:type="dxa"/>
            <w:vAlign w:val="center"/>
          </w:tcPr>
          <w:p w:rsidR="00A1240F" w:rsidRDefault="00A1240F" w:rsidP="004C57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Organizacija</w:t>
            </w:r>
            <w:r w:rsidRPr="00332010">
              <w:rPr>
                <w:rFonts w:ascii="Arial" w:hAnsi="Arial" w:cs="Arial"/>
                <w:sz w:val="24"/>
                <w:szCs w:val="24"/>
              </w:rPr>
              <w:t xml:space="preserve"> i sudjelovanj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332010">
              <w:rPr>
                <w:rFonts w:ascii="Arial" w:hAnsi="Arial" w:cs="Arial"/>
                <w:sz w:val="24"/>
                <w:szCs w:val="24"/>
              </w:rPr>
              <w:t xml:space="preserve"> na </w:t>
            </w:r>
            <w:r>
              <w:rPr>
                <w:rFonts w:ascii="Arial" w:hAnsi="Arial" w:cs="Arial"/>
                <w:sz w:val="24"/>
                <w:szCs w:val="24"/>
              </w:rPr>
              <w:t xml:space="preserve">sportskim </w:t>
            </w:r>
            <w:r w:rsidRPr="00332010">
              <w:rPr>
                <w:rFonts w:ascii="Arial" w:hAnsi="Arial" w:cs="Arial"/>
                <w:sz w:val="24"/>
                <w:szCs w:val="24"/>
              </w:rPr>
              <w:t>natjecanjima</w:t>
            </w:r>
          </w:p>
        </w:tc>
        <w:tc>
          <w:tcPr>
            <w:tcW w:w="6492" w:type="dxa"/>
            <w:vAlign w:val="center"/>
          </w:tcPr>
          <w:p w:rsidR="00B6504A" w:rsidRDefault="00B6504A" w:rsidP="00B650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a) </w:t>
            </w:r>
            <w:r w:rsidRPr="00B6504A">
              <w:rPr>
                <w:rFonts w:ascii="Arial" w:hAnsi="Arial" w:cs="Arial"/>
                <w:sz w:val="24"/>
                <w:szCs w:val="24"/>
              </w:rPr>
              <w:t xml:space="preserve">organizacija </w:t>
            </w:r>
            <w:r w:rsidR="004C57C3">
              <w:rPr>
                <w:rFonts w:ascii="Arial" w:hAnsi="Arial" w:cs="Arial"/>
                <w:sz w:val="24"/>
                <w:szCs w:val="24"/>
              </w:rPr>
              <w:t>sportskih</w:t>
            </w:r>
            <w:r w:rsidRPr="00B6504A">
              <w:rPr>
                <w:rFonts w:ascii="Arial" w:hAnsi="Arial" w:cs="Arial"/>
                <w:sz w:val="24"/>
                <w:szCs w:val="24"/>
              </w:rPr>
              <w:t xml:space="preserve"> natjecanj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207ED5">
              <w:rPr>
                <w:rFonts w:ascii="Arial" w:hAnsi="Arial" w:cs="Arial"/>
                <w:sz w:val="24"/>
                <w:szCs w:val="24"/>
              </w:rPr>
              <w:t>:</w:t>
            </w:r>
            <w:r w:rsidR="00687875" w:rsidRPr="00687875">
              <w:rPr>
                <w:rFonts w:ascii="Arial" w:hAnsi="Arial" w:cs="Arial"/>
                <w:sz w:val="20"/>
                <w:szCs w:val="24"/>
              </w:rPr>
              <w:t>najam objekta, trošak sudaca, najam opreme za provedbu natjecanja, smještaj natjecatelja, prehrana sudionika, medicinske usluge, priznanja, pehari, diplome, medalje, razglas, redarska i zaštitarska služba, voditelj programa natjecanja, izrada pozivnica, karata, plakata i letaka te ostali troškovi neophodni za organizaciju natjecanja</w:t>
            </w:r>
          </w:p>
          <w:p w:rsidR="00B6504A" w:rsidRDefault="00B6504A" w:rsidP="004C57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b) </w:t>
            </w:r>
            <w:r w:rsidRPr="00B6504A">
              <w:rPr>
                <w:rFonts w:ascii="Arial" w:hAnsi="Arial" w:cs="Arial"/>
                <w:sz w:val="24"/>
                <w:szCs w:val="24"/>
              </w:rPr>
              <w:t xml:space="preserve">sudjelovanje na </w:t>
            </w:r>
            <w:r w:rsidR="004C57C3">
              <w:rPr>
                <w:rFonts w:ascii="Arial" w:hAnsi="Arial" w:cs="Arial"/>
                <w:sz w:val="24"/>
                <w:szCs w:val="24"/>
              </w:rPr>
              <w:t>sportskim natjecanjima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B6504A">
              <w:rPr>
                <w:rFonts w:ascii="Arial" w:hAnsi="Arial" w:cs="Arial"/>
                <w:sz w:val="20"/>
                <w:szCs w:val="24"/>
              </w:rPr>
              <w:t>trošak kotizacije/startnine, prijevoz</w:t>
            </w:r>
            <w:r>
              <w:rPr>
                <w:rFonts w:ascii="Arial" w:hAnsi="Arial" w:cs="Arial"/>
                <w:sz w:val="20"/>
                <w:szCs w:val="24"/>
              </w:rPr>
              <w:t>a</w:t>
            </w:r>
            <w:r w:rsidRPr="00B6504A">
              <w:rPr>
                <w:rFonts w:ascii="Arial" w:hAnsi="Arial" w:cs="Arial"/>
                <w:sz w:val="20"/>
                <w:szCs w:val="24"/>
              </w:rPr>
              <w:t>, smještaj</w:t>
            </w:r>
            <w:r>
              <w:rPr>
                <w:rFonts w:ascii="Arial" w:hAnsi="Arial" w:cs="Arial"/>
                <w:sz w:val="20"/>
                <w:szCs w:val="24"/>
              </w:rPr>
              <w:t xml:space="preserve">a, prehrane, </w:t>
            </w:r>
            <w:r w:rsidRPr="00B6504A">
              <w:rPr>
                <w:rFonts w:ascii="Arial" w:hAnsi="Arial" w:cs="Arial"/>
                <w:sz w:val="20"/>
                <w:szCs w:val="24"/>
              </w:rPr>
              <w:t>ostali troškovi neophodni za sudjelovanje na natjecanjima</w:t>
            </w:r>
          </w:p>
        </w:tc>
      </w:tr>
      <w:tr w:rsidR="00A1240F" w:rsidTr="003776BA">
        <w:tc>
          <w:tcPr>
            <w:tcW w:w="425" w:type="dxa"/>
            <w:vAlign w:val="center"/>
          </w:tcPr>
          <w:p w:rsidR="00A1240F" w:rsidRDefault="00A1240F" w:rsidP="009178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828" w:type="dxa"/>
            <w:vAlign w:val="center"/>
          </w:tcPr>
          <w:p w:rsidR="00A1240F" w:rsidRDefault="00A1240F" w:rsidP="009178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Nabava sportske opreme i rekvizita</w:t>
            </w:r>
          </w:p>
        </w:tc>
        <w:tc>
          <w:tcPr>
            <w:tcW w:w="6492" w:type="dxa"/>
            <w:vAlign w:val="center"/>
          </w:tcPr>
          <w:p w:rsidR="00687875" w:rsidRPr="00687875" w:rsidRDefault="00687875" w:rsidP="006878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a) nabava </w:t>
            </w:r>
            <w:r w:rsidRPr="00687875">
              <w:rPr>
                <w:rFonts w:ascii="Arial" w:hAnsi="Arial" w:cs="Arial"/>
                <w:sz w:val="24"/>
                <w:szCs w:val="24"/>
              </w:rPr>
              <w:t>sportsk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687875">
              <w:rPr>
                <w:rFonts w:ascii="Arial" w:hAnsi="Arial" w:cs="Arial"/>
                <w:sz w:val="24"/>
                <w:szCs w:val="24"/>
              </w:rPr>
              <w:t xml:space="preserve"> odjeć</w:t>
            </w:r>
            <w:r>
              <w:rPr>
                <w:rFonts w:ascii="Arial" w:hAnsi="Arial" w:cs="Arial"/>
                <w:sz w:val="24"/>
                <w:szCs w:val="24"/>
              </w:rPr>
              <w:t>e i obuće</w:t>
            </w:r>
          </w:p>
          <w:p w:rsidR="00687875" w:rsidRPr="00687875" w:rsidRDefault="00687875" w:rsidP="006878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b) nabava</w:t>
            </w:r>
            <w:r w:rsidRPr="00687875">
              <w:rPr>
                <w:rFonts w:ascii="Arial" w:hAnsi="Arial" w:cs="Arial"/>
                <w:sz w:val="24"/>
                <w:szCs w:val="24"/>
              </w:rPr>
              <w:t xml:space="preserve"> sportsk</w:t>
            </w:r>
            <w:r w:rsidR="00207ED5">
              <w:rPr>
                <w:rFonts w:ascii="Arial" w:hAnsi="Arial" w:cs="Arial"/>
                <w:sz w:val="24"/>
                <w:szCs w:val="24"/>
              </w:rPr>
              <w:t>e opreme i</w:t>
            </w:r>
            <w:r w:rsidRPr="00687875">
              <w:rPr>
                <w:rFonts w:ascii="Arial" w:hAnsi="Arial" w:cs="Arial"/>
                <w:sz w:val="24"/>
                <w:szCs w:val="24"/>
              </w:rPr>
              <w:t xml:space="preserve"> rekvizit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687875">
              <w:rPr>
                <w:rFonts w:ascii="Arial" w:hAnsi="Arial" w:cs="Arial"/>
                <w:sz w:val="24"/>
                <w:szCs w:val="24"/>
              </w:rPr>
              <w:t xml:space="preserve"> (zaštitna sredstva, lopte, streljivo za zračno oružje, reketi, </w:t>
            </w:r>
            <w:r>
              <w:rPr>
                <w:rFonts w:ascii="Arial" w:hAnsi="Arial" w:cs="Arial"/>
                <w:sz w:val="24"/>
                <w:szCs w:val="24"/>
              </w:rPr>
              <w:t xml:space="preserve">lopte, </w:t>
            </w:r>
            <w:r w:rsidRPr="00687875">
              <w:rPr>
                <w:rFonts w:ascii="Arial" w:hAnsi="Arial" w:cs="Arial"/>
                <w:sz w:val="24"/>
                <w:szCs w:val="24"/>
              </w:rPr>
              <w:t xml:space="preserve">vesla i sl.) </w:t>
            </w:r>
          </w:p>
          <w:p w:rsidR="00A1240F" w:rsidRDefault="00687875" w:rsidP="006878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c) nabava</w:t>
            </w:r>
            <w:r w:rsidRPr="00687875">
              <w:rPr>
                <w:rFonts w:ascii="Arial" w:hAnsi="Arial" w:cs="Arial"/>
                <w:sz w:val="24"/>
                <w:szCs w:val="24"/>
              </w:rPr>
              <w:t xml:space="preserve"> sportsk</w:t>
            </w:r>
            <w:r>
              <w:rPr>
                <w:rFonts w:ascii="Arial" w:hAnsi="Arial" w:cs="Arial"/>
                <w:sz w:val="24"/>
                <w:szCs w:val="24"/>
              </w:rPr>
              <w:t>e opreme</w:t>
            </w:r>
            <w:r w:rsidRPr="00687875">
              <w:rPr>
                <w:rFonts w:ascii="Arial" w:hAnsi="Arial" w:cs="Arial"/>
                <w:sz w:val="24"/>
                <w:szCs w:val="24"/>
              </w:rPr>
              <w:t xml:space="preserve"> veće vrijednosti (čamci, podloge, stolovi, sprave i sl.)</w:t>
            </w:r>
          </w:p>
          <w:p w:rsidR="004C57C3" w:rsidRDefault="004C57C3" w:rsidP="004C57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d) troškovi uređenja sportskih igrališta i borilišta </w:t>
            </w:r>
          </w:p>
        </w:tc>
      </w:tr>
      <w:tr w:rsidR="00A1240F" w:rsidTr="003776BA">
        <w:tc>
          <w:tcPr>
            <w:tcW w:w="425" w:type="dxa"/>
            <w:vAlign w:val="center"/>
          </w:tcPr>
          <w:p w:rsidR="00A1240F" w:rsidRDefault="00A1240F" w:rsidP="009178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828" w:type="dxa"/>
            <w:vAlign w:val="center"/>
          </w:tcPr>
          <w:p w:rsidR="00A1240F" w:rsidRDefault="00A1240F" w:rsidP="009178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Promocija sportskih udruga</w:t>
            </w:r>
          </w:p>
        </w:tc>
        <w:tc>
          <w:tcPr>
            <w:tcW w:w="6492" w:type="dxa"/>
          </w:tcPr>
          <w:p w:rsidR="00C32A54" w:rsidRPr="00687875" w:rsidRDefault="00687875" w:rsidP="006878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a)</w:t>
            </w:r>
            <w:r w:rsidRPr="00687875">
              <w:rPr>
                <w:rFonts w:ascii="Arial" w:hAnsi="Arial" w:cs="Arial"/>
                <w:sz w:val="24"/>
                <w:szCs w:val="24"/>
              </w:rPr>
              <w:t xml:space="preserve"> organizacij</w:t>
            </w:r>
            <w:r>
              <w:rPr>
                <w:rFonts w:ascii="Arial" w:hAnsi="Arial" w:cs="Arial"/>
                <w:sz w:val="24"/>
                <w:szCs w:val="24"/>
              </w:rPr>
              <w:t>a i provedba</w:t>
            </w:r>
            <w:r w:rsidRPr="00687875">
              <w:rPr>
                <w:rFonts w:ascii="Arial" w:hAnsi="Arial" w:cs="Arial"/>
                <w:sz w:val="24"/>
                <w:szCs w:val="24"/>
              </w:rPr>
              <w:t xml:space="preserve"> aktivnosti s ciljem promocije bavljenja sportom poput seminara, predavanja</w:t>
            </w:r>
            <w:r w:rsidR="00C32A54">
              <w:rPr>
                <w:rFonts w:ascii="Arial" w:hAnsi="Arial" w:cs="Arial"/>
                <w:sz w:val="24"/>
                <w:szCs w:val="24"/>
              </w:rPr>
              <w:t>, prezentacija</w:t>
            </w:r>
            <w:r w:rsidRPr="00687875">
              <w:rPr>
                <w:rFonts w:ascii="Arial" w:hAnsi="Arial" w:cs="Arial"/>
                <w:sz w:val="24"/>
                <w:szCs w:val="24"/>
              </w:rPr>
              <w:t xml:space="preserve"> i ostalih aktivnosti</w:t>
            </w:r>
            <w:r w:rsidR="00207ED5">
              <w:rPr>
                <w:rFonts w:ascii="Arial" w:hAnsi="Arial" w:cs="Arial"/>
                <w:sz w:val="24"/>
                <w:szCs w:val="24"/>
              </w:rPr>
              <w:t>:</w:t>
            </w:r>
            <w:r w:rsidR="00C32A54">
              <w:rPr>
                <w:rFonts w:ascii="Arial" w:hAnsi="Arial" w:cs="Arial"/>
                <w:sz w:val="20"/>
                <w:szCs w:val="24"/>
              </w:rPr>
              <w:t>najam prostora, troškovi prijevoza, smještaja i prehrane, tisak plakata, pozivnica, programskih i promotivnih letaka, naknade predavačima i ostali svrsishodni i s aktivnostima povezani troškovi</w:t>
            </w:r>
          </w:p>
          <w:p w:rsidR="00A1240F" w:rsidRPr="00C32A54" w:rsidRDefault="00687875" w:rsidP="00C32A54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b) </w:t>
            </w:r>
            <w:r w:rsidR="00C32A54">
              <w:rPr>
                <w:rFonts w:ascii="Arial" w:hAnsi="Arial" w:cs="Arial"/>
                <w:sz w:val="24"/>
                <w:szCs w:val="24"/>
              </w:rPr>
              <w:t>izdavanje</w:t>
            </w:r>
            <w:r w:rsidRPr="00687875">
              <w:rPr>
                <w:rFonts w:ascii="Arial" w:hAnsi="Arial" w:cs="Arial"/>
                <w:sz w:val="24"/>
                <w:szCs w:val="24"/>
              </w:rPr>
              <w:t xml:space="preserve"> godišnjaka, brošura, biltena, monografija i drugih publikacija</w:t>
            </w:r>
            <w:r w:rsidR="00C32A54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C32A54">
              <w:rPr>
                <w:rFonts w:ascii="Arial" w:hAnsi="Arial" w:cs="Arial"/>
                <w:sz w:val="20"/>
                <w:szCs w:val="24"/>
              </w:rPr>
              <w:t>troškovi grafičke obrade, tiska, lekture, autorski honorari, troškovi promocije i ostali svrsishodni troškovi</w:t>
            </w:r>
          </w:p>
        </w:tc>
      </w:tr>
    </w:tbl>
    <w:p w:rsidR="00A1240F" w:rsidRDefault="00A1240F" w:rsidP="003540F6">
      <w:pPr>
        <w:jc w:val="both"/>
        <w:rPr>
          <w:rFonts w:ascii="Arial" w:hAnsi="Arial" w:cs="Arial"/>
          <w:sz w:val="24"/>
          <w:szCs w:val="24"/>
        </w:rPr>
      </w:pPr>
    </w:p>
    <w:p w:rsidR="009B08D1" w:rsidRPr="003C5F23" w:rsidRDefault="009B08D1" w:rsidP="003540F6">
      <w:pPr>
        <w:jc w:val="both"/>
        <w:rPr>
          <w:rFonts w:ascii="Arial" w:hAnsi="Arial" w:cs="Arial"/>
          <w:sz w:val="24"/>
          <w:szCs w:val="24"/>
        </w:rPr>
      </w:pPr>
      <w:r w:rsidRPr="003C5F23">
        <w:rPr>
          <w:rFonts w:ascii="Arial" w:hAnsi="Arial" w:cs="Arial"/>
          <w:sz w:val="24"/>
          <w:szCs w:val="24"/>
        </w:rPr>
        <w:t>Korisnici ne mogu prijaviti isti program na druge natječaje kojima se dodjeljuju sredstva iz proračuna Karlovačke županije.</w:t>
      </w:r>
    </w:p>
    <w:p w:rsidR="003776BA" w:rsidRDefault="003776BA" w:rsidP="003776B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NAČIN PRIJAVE</w:t>
      </w:r>
    </w:p>
    <w:p w:rsidR="00A1240F" w:rsidRDefault="00C32A54" w:rsidP="00C32A5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6.</w:t>
      </w:r>
    </w:p>
    <w:p w:rsidR="00003D45" w:rsidRDefault="00B57D4B" w:rsidP="003540F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Prijave po Pozivu podnose se na posebnim obrascima</w:t>
      </w:r>
      <w:r w:rsidR="00847A7E">
        <w:rPr>
          <w:rFonts w:ascii="Arial" w:hAnsi="Arial" w:cs="Arial"/>
          <w:sz w:val="24"/>
          <w:szCs w:val="24"/>
        </w:rPr>
        <w:t xml:space="preserve"> </w:t>
      </w:r>
      <w:r w:rsidR="00873D57">
        <w:rPr>
          <w:rFonts w:ascii="Arial" w:hAnsi="Arial" w:cs="Arial"/>
          <w:sz w:val="24"/>
          <w:szCs w:val="24"/>
        </w:rPr>
        <w:t>2,</w:t>
      </w:r>
      <w:r w:rsidR="007E2A6F">
        <w:rPr>
          <w:rFonts w:ascii="Arial" w:hAnsi="Arial" w:cs="Arial"/>
          <w:sz w:val="24"/>
          <w:szCs w:val="24"/>
        </w:rPr>
        <w:t xml:space="preserve">prijavnica </w:t>
      </w:r>
      <w:r w:rsidR="00003D45">
        <w:rPr>
          <w:rFonts w:ascii="Arial" w:hAnsi="Arial" w:cs="Arial"/>
          <w:sz w:val="24"/>
          <w:szCs w:val="24"/>
        </w:rPr>
        <w:t>koji se objavljuju na web stranicama ZŠKŽ.</w:t>
      </w:r>
    </w:p>
    <w:p w:rsidR="007A44E9" w:rsidRDefault="007A44E9" w:rsidP="003540F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Obrazac prijavnice mora biti potpisan od strane osobe ovlaštene za zastupanje organizacije prijavitelja i ovjeren pečatom.</w:t>
      </w:r>
    </w:p>
    <w:p w:rsidR="007E2A6F" w:rsidRDefault="007E2A6F" w:rsidP="003540F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 obrasce prijavnica prilaže se sljedeća obvezna popratna dokumentacija:</w:t>
      </w:r>
    </w:p>
    <w:p w:rsidR="007E2A6F" w:rsidRDefault="007E2A6F" w:rsidP="00365296">
      <w:pPr>
        <w:pStyle w:val="Odlomakpopisa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ispis iz Registra udruga RH</w:t>
      </w:r>
    </w:p>
    <w:p w:rsidR="000D2EB4" w:rsidRDefault="000D2EB4" w:rsidP="00365296">
      <w:pPr>
        <w:pStyle w:val="Odlomakpopisa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ispis iz Registra neprofitnih organizacija RH</w:t>
      </w:r>
    </w:p>
    <w:p w:rsidR="0052407B" w:rsidRDefault="0052407B" w:rsidP="00365296">
      <w:pPr>
        <w:pStyle w:val="Odlomakpopisa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izvadak iz Registra sportskih djelatnosti</w:t>
      </w:r>
    </w:p>
    <w:p w:rsidR="00C343FA" w:rsidRDefault="00B37FD6" w:rsidP="00365296">
      <w:pPr>
        <w:pStyle w:val="Odlomakpopisa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potpisana i ovjerena izjava o točnosti i istinitosti podataka</w:t>
      </w:r>
    </w:p>
    <w:p w:rsidR="000D2EB4" w:rsidRDefault="00B37FD6" w:rsidP="00365296">
      <w:pPr>
        <w:pStyle w:val="Odlomakpopisa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potpisana i ovjerena Izjava o nepostojanju dvostrukog fin</w:t>
      </w:r>
      <w:r w:rsidR="0062507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nciranja</w:t>
      </w:r>
    </w:p>
    <w:p w:rsidR="00B37FD6" w:rsidRDefault="00B37FD6" w:rsidP="004C57C3">
      <w:pPr>
        <w:pStyle w:val="Odlomakpopisa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B37FD6">
        <w:rPr>
          <w:rFonts w:ascii="Arial" w:hAnsi="Arial" w:cs="Arial"/>
          <w:sz w:val="24"/>
          <w:szCs w:val="24"/>
        </w:rPr>
        <w:t>uvjerenje nadležnog suda, ne starije od 6 mjeseci, da se ne vodi kazneni postupak protiv osobe ovlaštene za zastupanje organizacije prijavitelja</w:t>
      </w:r>
    </w:p>
    <w:p w:rsidR="0062507F" w:rsidRPr="0062507F" w:rsidRDefault="0062507F" w:rsidP="0091783B">
      <w:pPr>
        <w:pStyle w:val="Odlomakpopisa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62507F">
        <w:rPr>
          <w:rFonts w:ascii="Arial" w:hAnsi="Arial" w:cs="Arial"/>
          <w:sz w:val="24"/>
          <w:szCs w:val="24"/>
        </w:rPr>
        <w:t xml:space="preserve">potvrdu Ministarstva financija </w:t>
      </w:r>
      <w:r w:rsidR="004C57C3">
        <w:rPr>
          <w:rFonts w:ascii="Arial" w:hAnsi="Arial" w:cs="Arial"/>
          <w:sz w:val="24"/>
          <w:szCs w:val="24"/>
        </w:rPr>
        <w:t>-</w:t>
      </w:r>
      <w:r w:rsidRPr="0062507F">
        <w:rPr>
          <w:rFonts w:ascii="Arial" w:hAnsi="Arial" w:cs="Arial"/>
          <w:sz w:val="24"/>
          <w:szCs w:val="24"/>
        </w:rPr>
        <w:t xml:space="preserve"> Porezne uprave o urednom ispunjavanju obveze plaćanja doprinosa za mirovinsko i zdravstveno osiguranje i plaćanje poreza te drugih davanja prema državnom proračunu i proračunima jedinica lokalne samouprave</w:t>
      </w:r>
    </w:p>
    <w:p w:rsidR="0052407B" w:rsidRDefault="0052407B" w:rsidP="003540F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Uputama za prijavitelje može se propisati i dodatna obvezna dokumentacija.</w:t>
      </w:r>
    </w:p>
    <w:p w:rsidR="0052407B" w:rsidRDefault="0052407B" w:rsidP="003540F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Uputama za prijavitelje može se isključiti potreba za dostavom određenih dokumenata ako su oni javno dostupni ili ako se prihvatljivost prijavitelja može provjeriti na neki drugi </w:t>
      </w:r>
      <w:r w:rsidR="00462CE0">
        <w:rPr>
          <w:rFonts w:ascii="Arial" w:hAnsi="Arial" w:cs="Arial"/>
          <w:sz w:val="24"/>
          <w:szCs w:val="24"/>
        </w:rPr>
        <w:t>vjerodostojan</w:t>
      </w:r>
      <w:r>
        <w:rPr>
          <w:rFonts w:ascii="Arial" w:hAnsi="Arial" w:cs="Arial"/>
          <w:sz w:val="24"/>
          <w:szCs w:val="24"/>
        </w:rPr>
        <w:t xml:space="preserve"> način. </w:t>
      </w:r>
    </w:p>
    <w:p w:rsidR="0052407B" w:rsidRDefault="0049620F" w:rsidP="003540F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Uputama za prijavitelje propisuju se rokovi, način i mjesto dostave prijava. </w:t>
      </w:r>
    </w:p>
    <w:p w:rsidR="006264A3" w:rsidRPr="00020E8D" w:rsidRDefault="006264A3" w:rsidP="006264A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PROVJERA PROPISANIH UVJETA NATJEČAJA</w:t>
      </w:r>
    </w:p>
    <w:p w:rsidR="003540F6" w:rsidRDefault="003540F6" w:rsidP="00F325C0">
      <w:pPr>
        <w:jc w:val="center"/>
        <w:rPr>
          <w:rFonts w:ascii="Arial" w:hAnsi="Arial" w:cs="Arial"/>
          <w:sz w:val="24"/>
          <w:szCs w:val="24"/>
        </w:rPr>
      </w:pPr>
      <w:r w:rsidRPr="00020E8D">
        <w:rPr>
          <w:rFonts w:ascii="Arial" w:hAnsi="Arial" w:cs="Arial"/>
          <w:sz w:val="24"/>
          <w:szCs w:val="24"/>
        </w:rPr>
        <w:t xml:space="preserve">Članak </w:t>
      </w:r>
      <w:r w:rsidR="007A44E9">
        <w:rPr>
          <w:rFonts w:ascii="Arial" w:hAnsi="Arial" w:cs="Arial"/>
          <w:sz w:val="24"/>
          <w:szCs w:val="24"/>
        </w:rPr>
        <w:t>7</w:t>
      </w:r>
      <w:r w:rsidRPr="00020E8D">
        <w:rPr>
          <w:rFonts w:ascii="Arial" w:hAnsi="Arial" w:cs="Arial"/>
          <w:sz w:val="24"/>
          <w:szCs w:val="24"/>
        </w:rPr>
        <w:t xml:space="preserve">. </w:t>
      </w:r>
    </w:p>
    <w:p w:rsidR="003C4D95" w:rsidRPr="003C5F23" w:rsidRDefault="003C4D95" w:rsidP="003C4D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Provjeru propisanih uvjeta natječaja (formalnu provjeru) provodi Povjerenstvo za formalnu provjeru</w:t>
      </w:r>
      <w:r w:rsidR="00300B48">
        <w:rPr>
          <w:rFonts w:ascii="Arial" w:hAnsi="Arial" w:cs="Arial"/>
          <w:sz w:val="24"/>
          <w:szCs w:val="24"/>
        </w:rPr>
        <w:t>, koje imenuje</w:t>
      </w:r>
      <w:r w:rsidR="00160B16">
        <w:rPr>
          <w:rFonts w:ascii="Arial" w:hAnsi="Arial" w:cs="Arial"/>
          <w:sz w:val="24"/>
          <w:szCs w:val="24"/>
        </w:rPr>
        <w:t xml:space="preserve"> </w:t>
      </w:r>
      <w:r w:rsidR="00B84D95" w:rsidRPr="003C5F23">
        <w:rPr>
          <w:rFonts w:ascii="Arial" w:hAnsi="Arial" w:cs="Arial"/>
          <w:sz w:val="24"/>
          <w:szCs w:val="24"/>
        </w:rPr>
        <w:t>župan Karlovačke županije</w:t>
      </w:r>
      <w:r w:rsidRPr="003C5F23">
        <w:rPr>
          <w:rFonts w:ascii="Arial" w:hAnsi="Arial" w:cs="Arial"/>
          <w:sz w:val="24"/>
          <w:szCs w:val="24"/>
        </w:rPr>
        <w:t xml:space="preserve">. </w:t>
      </w:r>
    </w:p>
    <w:p w:rsidR="003C4D95" w:rsidRDefault="003C4D95" w:rsidP="003C4D95">
      <w:pPr>
        <w:jc w:val="both"/>
        <w:rPr>
          <w:rFonts w:ascii="Arial" w:hAnsi="Arial" w:cs="Arial"/>
          <w:sz w:val="24"/>
          <w:szCs w:val="24"/>
        </w:rPr>
      </w:pPr>
      <w:r w:rsidRPr="003C5F23">
        <w:rPr>
          <w:rFonts w:ascii="Arial" w:hAnsi="Arial" w:cs="Arial"/>
          <w:sz w:val="24"/>
          <w:szCs w:val="24"/>
        </w:rPr>
        <w:t>Tijekom formalne provjere provj</w:t>
      </w:r>
      <w:r>
        <w:rPr>
          <w:rFonts w:ascii="Arial" w:hAnsi="Arial" w:cs="Arial"/>
          <w:sz w:val="24"/>
          <w:szCs w:val="24"/>
        </w:rPr>
        <w:t>erava se sljedeće:</w:t>
      </w:r>
    </w:p>
    <w:p w:rsidR="003C4D95" w:rsidRPr="00D415EC" w:rsidRDefault="003C4D95" w:rsidP="003C4D95">
      <w:pPr>
        <w:pStyle w:val="Odlomakpopisa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D415EC">
        <w:rPr>
          <w:rFonts w:ascii="Arial" w:hAnsi="Arial" w:cs="Arial"/>
          <w:sz w:val="24"/>
          <w:szCs w:val="24"/>
        </w:rPr>
        <w:t>je li prijava dostavljena u zadanom roku,</w:t>
      </w:r>
    </w:p>
    <w:p w:rsidR="003C4D95" w:rsidRPr="00D415EC" w:rsidRDefault="003C4D95" w:rsidP="003C4D95">
      <w:pPr>
        <w:pStyle w:val="Odlomakpopisa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D415EC">
        <w:rPr>
          <w:rFonts w:ascii="Arial" w:hAnsi="Arial" w:cs="Arial"/>
          <w:sz w:val="24"/>
          <w:szCs w:val="24"/>
        </w:rPr>
        <w:t>jesu li dostavljeni, potpisani i ovjereni svi obvezni obrasci,</w:t>
      </w:r>
    </w:p>
    <w:p w:rsidR="003C4D95" w:rsidRDefault="003C4D95" w:rsidP="003C4D95">
      <w:pPr>
        <w:pStyle w:val="Odlomakpopisa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D415EC">
        <w:rPr>
          <w:rFonts w:ascii="Arial" w:hAnsi="Arial" w:cs="Arial"/>
          <w:sz w:val="24"/>
          <w:szCs w:val="24"/>
        </w:rPr>
        <w:t>je li dostavljena sva obvezna popratna dokumentacija,</w:t>
      </w:r>
    </w:p>
    <w:p w:rsidR="00462CE0" w:rsidRPr="00D415EC" w:rsidRDefault="00462CE0" w:rsidP="003C4D95">
      <w:pPr>
        <w:pStyle w:val="Odlomakpopisa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i prijava podnesena od strane prihvatljivog prijavitelja</w:t>
      </w:r>
      <w:r w:rsidR="00207ED5">
        <w:rPr>
          <w:rFonts w:ascii="Arial" w:hAnsi="Arial" w:cs="Arial"/>
          <w:sz w:val="24"/>
          <w:szCs w:val="24"/>
        </w:rPr>
        <w:t>.</w:t>
      </w:r>
    </w:p>
    <w:p w:rsidR="003C4D95" w:rsidRPr="00D415EC" w:rsidRDefault="003C4D95" w:rsidP="003C4D95">
      <w:pPr>
        <w:jc w:val="both"/>
        <w:rPr>
          <w:rFonts w:ascii="Arial" w:hAnsi="Arial" w:cs="Arial"/>
          <w:sz w:val="24"/>
          <w:szCs w:val="24"/>
        </w:rPr>
      </w:pPr>
      <w:r w:rsidRPr="00D415EC">
        <w:rPr>
          <w:rFonts w:ascii="Arial" w:hAnsi="Arial" w:cs="Arial"/>
          <w:sz w:val="24"/>
          <w:szCs w:val="24"/>
        </w:rPr>
        <w:t xml:space="preserve">Nakon </w:t>
      </w:r>
      <w:r>
        <w:rPr>
          <w:rFonts w:ascii="Arial" w:hAnsi="Arial" w:cs="Arial"/>
          <w:sz w:val="24"/>
          <w:szCs w:val="24"/>
        </w:rPr>
        <w:t xml:space="preserve">provedene formalne </w:t>
      </w:r>
      <w:r w:rsidRPr="00D415EC">
        <w:rPr>
          <w:rFonts w:ascii="Arial" w:hAnsi="Arial" w:cs="Arial"/>
          <w:sz w:val="24"/>
          <w:szCs w:val="24"/>
        </w:rPr>
        <w:t>provjere, Povjerenstvo izrađuje popis svih prijavitelja koji su zadovoljili formalne uvjete, čije</w:t>
      </w:r>
      <w:r>
        <w:rPr>
          <w:rFonts w:ascii="Arial" w:hAnsi="Arial" w:cs="Arial"/>
          <w:sz w:val="24"/>
          <w:szCs w:val="24"/>
        </w:rPr>
        <w:t xml:space="preserve"> se prijave stoga  upućuju na </w:t>
      </w:r>
      <w:r w:rsidRPr="00D415EC">
        <w:rPr>
          <w:rFonts w:ascii="Arial" w:hAnsi="Arial" w:cs="Arial"/>
          <w:sz w:val="24"/>
          <w:szCs w:val="24"/>
        </w:rPr>
        <w:t>ocjenu kvalitete, kao i popis svih prijavitelja koji nisu zadovoljili formalne uvjete</w:t>
      </w:r>
      <w:r>
        <w:rPr>
          <w:rFonts w:ascii="Arial" w:hAnsi="Arial" w:cs="Arial"/>
          <w:sz w:val="24"/>
          <w:szCs w:val="24"/>
        </w:rPr>
        <w:t xml:space="preserve"> i čije prijave se stoga odbacuju</w:t>
      </w:r>
      <w:r w:rsidRPr="00D415EC">
        <w:rPr>
          <w:rFonts w:ascii="Arial" w:hAnsi="Arial" w:cs="Arial"/>
          <w:sz w:val="24"/>
          <w:szCs w:val="24"/>
        </w:rPr>
        <w:t>.</w:t>
      </w:r>
      <w:r w:rsidR="00B84D95">
        <w:rPr>
          <w:rFonts w:ascii="Arial" w:hAnsi="Arial" w:cs="Arial"/>
          <w:sz w:val="24"/>
          <w:szCs w:val="24"/>
        </w:rPr>
        <w:t xml:space="preserve"> Oba popisa objavljuju se na web stranicama ZŠKŽ</w:t>
      </w:r>
    </w:p>
    <w:p w:rsidR="003C4D95" w:rsidRDefault="009B08D1" w:rsidP="003C4D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ZŠKŽ će</w:t>
      </w:r>
      <w:r w:rsidR="003C4D95">
        <w:rPr>
          <w:rFonts w:ascii="Arial" w:hAnsi="Arial" w:cs="Arial"/>
          <w:sz w:val="24"/>
          <w:szCs w:val="24"/>
        </w:rPr>
        <w:t xml:space="preserve"> putem</w:t>
      </w:r>
      <w:r w:rsidR="00160B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elektronske pošte </w:t>
      </w:r>
      <w:r w:rsidR="003C4D95" w:rsidRPr="00D415EC">
        <w:rPr>
          <w:rFonts w:ascii="Arial" w:hAnsi="Arial" w:cs="Arial"/>
          <w:sz w:val="24"/>
          <w:szCs w:val="24"/>
        </w:rPr>
        <w:t>obavijesti</w:t>
      </w:r>
      <w:r w:rsidR="003C4D95">
        <w:rPr>
          <w:rFonts w:ascii="Arial" w:hAnsi="Arial" w:cs="Arial"/>
          <w:sz w:val="24"/>
          <w:szCs w:val="24"/>
        </w:rPr>
        <w:t>ti</w:t>
      </w:r>
      <w:r w:rsidR="003C4D95" w:rsidRPr="00D415EC">
        <w:rPr>
          <w:rFonts w:ascii="Arial" w:hAnsi="Arial" w:cs="Arial"/>
          <w:sz w:val="24"/>
          <w:szCs w:val="24"/>
        </w:rPr>
        <w:t xml:space="preserve"> sv</w:t>
      </w:r>
      <w:r w:rsidR="003C4D95">
        <w:rPr>
          <w:rFonts w:ascii="Arial" w:hAnsi="Arial" w:cs="Arial"/>
          <w:sz w:val="24"/>
          <w:szCs w:val="24"/>
        </w:rPr>
        <w:t>e</w:t>
      </w:r>
      <w:r w:rsidR="003C4D95" w:rsidRPr="00D415EC">
        <w:rPr>
          <w:rFonts w:ascii="Arial" w:hAnsi="Arial" w:cs="Arial"/>
          <w:sz w:val="24"/>
          <w:szCs w:val="24"/>
        </w:rPr>
        <w:t xml:space="preserve"> prijavitelj</w:t>
      </w:r>
      <w:r w:rsidR="003C4D95">
        <w:rPr>
          <w:rFonts w:ascii="Arial" w:hAnsi="Arial" w:cs="Arial"/>
          <w:sz w:val="24"/>
          <w:szCs w:val="24"/>
        </w:rPr>
        <w:t>e</w:t>
      </w:r>
      <w:r w:rsidR="003C4D95" w:rsidRPr="00D415EC">
        <w:rPr>
          <w:rFonts w:ascii="Arial" w:hAnsi="Arial" w:cs="Arial"/>
          <w:sz w:val="24"/>
          <w:szCs w:val="24"/>
        </w:rPr>
        <w:t xml:space="preserve"> koji nisu zadovoljili propisane uvjete </w:t>
      </w:r>
      <w:r>
        <w:rPr>
          <w:rFonts w:ascii="Arial" w:hAnsi="Arial" w:cs="Arial"/>
          <w:sz w:val="24"/>
          <w:szCs w:val="24"/>
        </w:rPr>
        <w:t>Poziva.</w:t>
      </w:r>
    </w:p>
    <w:p w:rsidR="003776BA" w:rsidRDefault="003776BA" w:rsidP="003776B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OCJENJIVANJE PRIJAVA</w:t>
      </w:r>
    </w:p>
    <w:p w:rsidR="003C4D95" w:rsidRDefault="003C4D95" w:rsidP="003C4D9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8.</w:t>
      </w:r>
    </w:p>
    <w:p w:rsidR="003C4D95" w:rsidRDefault="003C4D95" w:rsidP="003C4D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Sve prijave koje su udovoljile uvjetima formalne provjere upućuju se u postupak ocjenjivanja, koji provodi Povjerenstvo za ocjenjivanje</w:t>
      </w:r>
      <w:r w:rsidR="00B84D95">
        <w:rPr>
          <w:rFonts w:ascii="Arial" w:hAnsi="Arial" w:cs="Arial"/>
          <w:sz w:val="24"/>
          <w:szCs w:val="24"/>
        </w:rPr>
        <w:t xml:space="preserve">, koje </w:t>
      </w:r>
      <w:r w:rsidR="00B84D95" w:rsidRPr="003C5F23">
        <w:rPr>
          <w:rFonts w:ascii="Arial" w:hAnsi="Arial" w:cs="Arial"/>
          <w:sz w:val="24"/>
          <w:szCs w:val="24"/>
        </w:rPr>
        <w:t>imenuje župan Karlovačke županije</w:t>
      </w:r>
      <w:r w:rsidRPr="003C5F23">
        <w:rPr>
          <w:rFonts w:ascii="Arial" w:hAnsi="Arial" w:cs="Arial"/>
          <w:sz w:val="24"/>
          <w:szCs w:val="24"/>
        </w:rPr>
        <w:t xml:space="preserve">. </w:t>
      </w:r>
      <w:r w:rsidR="00E918C7" w:rsidRPr="003C5F23">
        <w:rPr>
          <w:rFonts w:ascii="Arial" w:hAnsi="Arial" w:cs="Arial"/>
          <w:sz w:val="24"/>
          <w:szCs w:val="24"/>
        </w:rPr>
        <w:t xml:space="preserve">Članovi Povjerenstva ne mogu biti osobe koje </w:t>
      </w:r>
      <w:r w:rsidR="00E918C7">
        <w:rPr>
          <w:rFonts w:ascii="Arial" w:hAnsi="Arial" w:cs="Arial"/>
          <w:sz w:val="24"/>
          <w:szCs w:val="24"/>
        </w:rPr>
        <w:t>su sudjelovale u pripremi Poziva. Prije početka postupka ocjenjivanja članovi Povjerenstva potpisuju Izjave o sprečavanju sukoba interesa.</w:t>
      </w:r>
    </w:p>
    <w:p w:rsidR="003C4D95" w:rsidRDefault="00300B48" w:rsidP="0049620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Ocjenjivanje pr</w:t>
      </w:r>
      <w:r w:rsidR="00B84D95">
        <w:rPr>
          <w:rFonts w:ascii="Arial" w:hAnsi="Arial" w:cs="Arial"/>
          <w:sz w:val="24"/>
          <w:szCs w:val="24"/>
        </w:rPr>
        <w:t>ijava u programskim područjima 3</w:t>
      </w:r>
      <w:r>
        <w:rPr>
          <w:rFonts w:ascii="Arial" w:hAnsi="Arial" w:cs="Arial"/>
          <w:sz w:val="24"/>
          <w:szCs w:val="24"/>
        </w:rPr>
        <w:t xml:space="preserve">. Djelatnost i aktivnosti strukovnih sportskih saveza Karlovačke županije i </w:t>
      </w:r>
      <w:r w:rsidR="00B84D9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 Djelatnost i aktivnosti gradskih sportskih zajednica provodi se na temelju kvantitativnih pokazatelja</w:t>
      </w:r>
      <w:r w:rsidR="009779EB">
        <w:rPr>
          <w:rFonts w:ascii="Arial" w:hAnsi="Arial" w:cs="Arial"/>
          <w:sz w:val="24"/>
          <w:szCs w:val="24"/>
        </w:rPr>
        <w:t xml:space="preserve"> u skladu s kojima se dodjeljuju bodovi, a svaki dodijeljeni bod uzima se u obzir pri određivanju visine financijske potpore na način da je 1 bod = 1.000,00 kuna. </w:t>
      </w:r>
    </w:p>
    <w:p w:rsidR="009779EB" w:rsidRDefault="009779EB" w:rsidP="009779EB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20E8D">
        <w:rPr>
          <w:rFonts w:ascii="Arial" w:hAnsi="Arial" w:cs="Arial"/>
          <w:color w:val="000000"/>
          <w:sz w:val="24"/>
          <w:szCs w:val="24"/>
        </w:rPr>
        <w:t>Tablica br.</w:t>
      </w:r>
      <w:r w:rsidR="00CB730C">
        <w:rPr>
          <w:rFonts w:ascii="Arial" w:hAnsi="Arial" w:cs="Arial"/>
          <w:color w:val="000000"/>
          <w:sz w:val="24"/>
          <w:szCs w:val="24"/>
        </w:rPr>
        <w:t xml:space="preserve"> 1</w:t>
      </w:r>
      <w:r w:rsidRPr="00020E8D">
        <w:rPr>
          <w:rFonts w:ascii="Arial" w:hAnsi="Arial" w:cs="Arial"/>
          <w:color w:val="000000"/>
          <w:sz w:val="24"/>
          <w:szCs w:val="24"/>
        </w:rPr>
        <w:t xml:space="preserve">. </w:t>
      </w:r>
      <w:r w:rsidRPr="000D2EB2">
        <w:rPr>
          <w:rFonts w:ascii="Arial" w:hAnsi="Arial" w:cs="Arial"/>
          <w:color w:val="000000"/>
          <w:sz w:val="24"/>
          <w:szCs w:val="24"/>
        </w:rPr>
        <w:t>Posebni kriteriji za programsko područje br.</w:t>
      </w:r>
      <w:r w:rsidR="00B84D95">
        <w:rPr>
          <w:rFonts w:ascii="Arial" w:hAnsi="Arial" w:cs="Arial"/>
          <w:color w:val="000000"/>
          <w:sz w:val="24"/>
          <w:szCs w:val="24"/>
        </w:rPr>
        <w:t xml:space="preserve"> 3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 w:rsidRPr="000D2EB2">
        <w:rPr>
          <w:rFonts w:ascii="Arial" w:hAnsi="Arial" w:cs="Arial"/>
          <w:color w:val="000000"/>
          <w:sz w:val="24"/>
          <w:szCs w:val="24"/>
        </w:rPr>
        <w:t>Djelatnost i aktivnosti Strukovnih sportskih saveza Karlovačke županije</w:t>
      </w:r>
    </w:p>
    <w:tbl>
      <w:tblPr>
        <w:tblW w:w="10188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835"/>
        <w:gridCol w:w="1175"/>
        <w:gridCol w:w="1175"/>
        <w:gridCol w:w="1175"/>
        <w:gridCol w:w="993"/>
        <w:gridCol w:w="1275"/>
        <w:gridCol w:w="993"/>
      </w:tblGrid>
      <w:tr w:rsidR="009779EB" w:rsidRPr="00020E8D" w:rsidTr="003776BA">
        <w:trPr>
          <w:trHeight w:val="283"/>
        </w:trPr>
        <w:tc>
          <w:tcPr>
            <w:tcW w:w="567" w:type="dxa"/>
            <w:shd w:val="clear" w:color="auto" w:fill="D9D9D9"/>
          </w:tcPr>
          <w:p w:rsidR="009779EB" w:rsidRPr="00020E8D" w:rsidRDefault="009779EB" w:rsidP="0091783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20E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Red br.</w:t>
            </w:r>
          </w:p>
        </w:tc>
        <w:tc>
          <w:tcPr>
            <w:tcW w:w="2835" w:type="dxa"/>
            <w:shd w:val="clear" w:color="auto" w:fill="D9D9D9"/>
          </w:tcPr>
          <w:p w:rsidR="009779EB" w:rsidRPr="00020E8D" w:rsidRDefault="009779EB" w:rsidP="0091783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20E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STRUKOVNI</w:t>
            </w:r>
          </w:p>
          <w:p w:rsidR="009779EB" w:rsidRPr="00020E8D" w:rsidRDefault="009779EB" w:rsidP="0091783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20E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SPORTSKI  SAVEZI (16)</w:t>
            </w:r>
          </w:p>
        </w:tc>
        <w:tc>
          <w:tcPr>
            <w:tcW w:w="1175" w:type="dxa"/>
            <w:shd w:val="clear" w:color="auto" w:fill="D9D9D9"/>
          </w:tcPr>
          <w:p w:rsidR="009779EB" w:rsidRPr="00020E8D" w:rsidRDefault="009779EB" w:rsidP="0091783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20E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Broj članica</w:t>
            </w:r>
          </w:p>
        </w:tc>
        <w:tc>
          <w:tcPr>
            <w:tcW w:w="1175" w:type="dxa"/>
            <w:shd w:val="clear" w:color="auto" w:fill="D9D9D9"/>
          </w:tcPr>
          <w:p w:rsidR="009779EB" w:rsidRPr="00020E8D" w:rsidRDefault="009779EB" w:rsidP="009178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20E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Broj reg.        sportaša</w:t>
            </w:r>
          </w:p>
        </w:tc>
        <w:tc>
          <w:tcPr>
            <w:tcW w:w="1175" w:type="dxa"/>
            <w:shd w:val="clear" w:color="auto" w:fill="D9D9D9"/>
          </w:tcPr>
          <w:p w:rsidR="009779EB" w:rsidRPr="00020E8D" w:rsidRDefault="009779EB" w:rsidP="00917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20E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Rang natjecanja</w:t>
            </w:r>
          </w:p>
        </w:tc>
        <w:tc>
          <w:tcPr>
            <w:tcW w:w="993" w:type="dxa"/>
            <w:shd w:val="clear" w:color="auto" w:fill="D9D9D9"/>
          </w:tcPr>
          <w:p w:rsidR="009779EB" w:rsidRPr="00020E8D" w:rsidRDefault="009779EB" w:rsidP="00917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20E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Prioritet</w:t>
            </w:r>
          </w:p>
          <w:p w:rsidR="009779EB" w:rsidRPr="00020E8D" w:rsidRDefault="009779EB" w:rsidP="00917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20E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sporta</w:t>
            </w:r>
          </w:p>
        </w:tc>
        <w:tc>
          <w:tcPr>
            <w:tcW w:w="1275" w:type="dxa"/>
            <w:shd w:val="clear" w:color="auto" w:fill="D9D9D9"/>
          </w:tcPr>
          <w:p w:rsidR="009779EB" w:rsidRPr="00020E8D" w:rsidRDefault="009779EB" w:rsidP="0091783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20E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Županijski</w:t>
            </w:r>
          </w:p>
          <w:p w:rsidR="009779EB" w:rsidRPr="00020E8D" w:rsidRDefault="009779EB" w:rsidP="0091783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20E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instruktor</w:t>
            </w:r>
          </w:p>
        </w:tc>
        <w:tc>
          <w:tcPr>
            <w:tcW w:w="993" w:type="dxa"/>
            <w:shd w:val="clear" w:color="auto" w:fill="D9D9D9"/>
          </w:tcPr>
          <w:p w:rsidR="009779EB" w:rsidRPr="00020E8D" w:rsidRDefault="009779EB" w:rsidP="00917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20E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Bodovi</w:t>
            </w:r>
          </w:p>
        </w:tc>
      </w:tr>
      <w:tr w:rsidR="009779EB" w:rsidRPr="00020E8D" w:rsidTr="003776BA">
        <w:trPr>
          <w:trHeight w:val="349"/>
        </w:trPr>
        <w:tc>
          <w:tcPr>
            <w:tcW w:w="567" w:type="dxa"/>
          </w:tcPr>
          <w:p w:rsidR="009779EB" w:rsidRPr="005141B8" w:rsidRDefault="009779EB" w:rsidP="005141B8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835" w:type="dxa"/>
            <w:vAlign w:val="center"/>
          </w:tcPr>
          <w:p w:rsidR="009779EB" w:rsidRPr="005141B8" w:rsidRDefault="009779EB" w:rsidP="005141B8">
            <w:pPr>
              <w:spacing w:beforeLines="40" w:after="0" w:line="240" w:lineRule="auto"/>
              <w:ind w:left="-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</w:rPr>
              <w:t>Nogometni savez KŽ</w:t>
            </w:r>
          </w:p>
        </w:tc>
        <w:tc>
          <w:tcPr>
            <w:tcW w:w="1175" w:type="dxa"/>
            <w:vAlign w:val="center"/>
          </w:tcPr>
          <w:p w:rsidR="009779EB" w:rsidRPr="005141B8" w:rsidRDefault="009779EB" w:rsidP="005141B8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  <w:r w:rsidR="007A21EB" w:rsidRPr="005141B8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  <w:r w:rsidRPr="005141B8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r w:rsidR="00186D69" w:rsidRPr="005141B8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  <w:tc>
          <w:tcPr>
            <w:tcW w:w="1175" w:type="dxa"/>
            <w:vAlign w:val="center"/>
          </w:tcPr>
          <w:p w:rsidR="009779EB" w:rsidRPr="005141B8" w:rsidRDefault="007A21EB" w:rsidP="005141B8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</w:rPr>
              <w:t>2734</w:t>
            </w:r>
            <w:r w:rsidR="009779EB" w:rsidRPr="005141B8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r w:rsidR="00186D69" w:rsidRPr="005141B8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1175" w:type="dxa"/>
            <w:vAlign w:val="center"/>
          </w:tcPr>
          <w:p w:rsidR="009779EB" w:rsidRPr="005141B8" w:rsidRDefault="009779EB" w:rsidP="005141B8">
            <w:pPr>
              <w:keepNext/>
              <w:spacing w:beforeLines="40" w:after="0" w:line="240" w:lineRule="auto"/>
              <w:ind w:left="-113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</w:rPr>
              <w:t>II</w:t>
            </w:r>
            <w:r w:rsidR="00032D51" w:rsidRPr="005141B8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5141B8">
              <w:rPr>
                <w:rFonts w:ascii="Times New Roman" w:eastAsia="Times New Roman" w:hAnsi="Times New Roman" w:cs="Times New Roman"/>
                <w:b/>
                <w:bCs/>
              </w:rPr>
              <w:t xml:space="preserve"> rang/</w:t>
            </w:r>
            <w:r w:rsidR="00705BEB" w:rsidRPr="005141B8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993" w:type="dxa"/>
            <w:vAlign w:val="center"/>
          </w:tcPr>
          <w:p w:rsidR="009779EB" w:rsidRPr="005141B8" w:rsidRDefault="001B55C5" w:rsidP="005141B8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9779EB" w:rsidRPr="005141B8" w:rsidRDefault="001B55C5" w:rsidP="005141B8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</w:t>
            </w:r>
            <w:r w:rsidR="00CF298F" w:rsidRPr="00514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9779EB" w:rsidRPr="005141B8" w:rsidRDefault="005F397F" w:rsidP="005141B8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</w:tr>
      <w:tr w:rsidR="009779EB" w:rsidRPr="00020E8D" w:rsidTr="003776BA">
        <w:trPr>
          <w:trHeight w:val="349"/>
        </w:trPr>
        <w:tc>
          <w:tcPr>
            <w:tcW w:w="567" w:type="dxa"/>
          </w:tcPr>
          <w:p w:rsidR="009779EB" w:rsidRPr="005141B8" w:rsidRDefault="009779EB" w:rsidP="005141B8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835" w:type="dxa"/>
            <w:vAlign w:val="center"/>
          </w:tcPr>
          <w:p w:rsidR="009779EB" w:rsidRPr="005141B8" w:rsidRDefault="009779EB" w:rsidP="005141B8">
            <w:pPr>
              <w:spacing w:beforeLines="40" w:after="0" w:line="240" w:lineRule="auto"/>
              <w:ind w:left="-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</w:rPr>
              <w:t>Košarkaški savez KŽ</w:t>
            </w:r>
          </w:p>
        </w:tc>
        <w:tc>
          <w:tcPr>
            <w:tcW w:w="1175" w:type="dxa"/>
            <w:vAlign w:val="center"/>
          </w:tcPr>
          <w:p w:rsidR="009779EB" w:rsidRPr="005141B8" w:rsidRDefault="00EC2579" w:rsidP="005141B8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  <w:r w:rsidR="00A65746" w:rsidRPr="005141B8">
              <w:rPr>
                <w:rFonts w:ascii="Times New Roman" w:eastAsia="Times New Roman" w:hAnsi="Times New Roman" w:cs="Times New Roman"/>
                <w:b/>
                <w:bCs/>
              </w:rPr>
              <w:t>/3</w:t>
            </w:r>
            <w:r w:rsidR="00E159C4" w:rsidRPr="005141B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175" w:type="dxa"/>
            <w:vAlign w:val="center"/>
          </w:tcPr>
          <w:p w:rsidR="009779EB" w:rsidRPr="005141B8" w:rsidRDefault="009779EB" w:rsidP="005141B8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</w:rPr>
              <w:t>19</w:t>
            </w:r>
            <w:r w:rsidR="00EC2579" w:rsidRPr="005141B8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  <w:r w:rsidRPr="005141B8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r w:rsidR="00186D69" w:rsidRPr="005141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75" w:type="dxa"/>
            <w:vAlign w:val="center"/>
          </w:tcPr>
          <w:p w:rsidR="009779EB" w:rsidRPr="005141B8" w:rsidRDefault="009779EB" w:rsidP="005141B8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</w:rPr>
              <w:t>II rang/</w:t>
            </w:r>
            <w:r w:rsidR="00EC2579" w:rsidRPr="005141B8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993" w:type="dxa"/>
            <w:vAlign w:val="center"/>
          </w:tcPr>
          <w:p w:rsidR="009779EB" w:rsidRPr="005141B8" w:rsidRDefault="00705BEB" w:rsidP="005141B8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9779EB" w:rsidRPr="005141B8" w:rsidRDefault="009779EB" w:rsidP="005141B8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779EB" w:rsidRPr="005141B8" w:rsidRDefault="005F397F" w:rsidP="005141B8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9779EB" w:rsidRPr="00020E8D" w:rsidTr="003776BA">
        <w:trPr>
          <w:trHeight w:val="349"/>
        </w:trPr>
        <w:tc>
          <w:tcPr>
            <w:tcW w:w="567" w:type="dxa"/>
          </w:tcPr>
          <w:p w:rsidR="009779EB" w:rsidRPr="005141B8" w:rsidRDefault="009779EB" w:rsidP="005141B8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</w:p>
        </w:tc>
        <w:tc>
          <w:tcPr>
            <w:tcW w:w="2835" w:type="dxa"/>
            <w:vAlign w:val="center"/>
          </w:tcPr>
          <w:p w:rsidR="009779EB" w:rsidRPr="005141B8" w:rsidRDefault="009779EB" w:rsidP="005141B8">
            <w:pPr>
              <w:spacing w:beforeLines="40" w:after="0" w:line="240" w:lineRule="auto"/>
              <w:ind w:left="-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</w:rPr>
              <w:t>Rukometni savez KŽ</w:t>
            </w:r>
          </w:p>
        </w:tc>
        <w:tc>
          <w:tcPr>
            <w:tcW w:w="1175" w:type="dxa"/>
            <w:vAlign w:val="center"/>
          </w:tcPr>
          <w:p w:rsidR="009779EB" w:rsidRPr="005141B8" w:rsidRDefault="009779EB" w:rsidP="005141B8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</w:rPr>
              <w:t>9/</w:t>
            </w:r>
            <w:r w:rsidR="00705BEB" w:rsidRPr="005141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75" w:type="dxa"/>
            <w:vAlign w:val="center"/>
          </w:tcPr>
          <w:p w:rsidR="009779EB" w:rsidRPr="005141B8" w:rsidRDefault="009779EB" w:rsidP="005141B8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</w:rPr>
              <w:t>725/</w:t>
            </w:r>
            <w:r w:rsidR="00705BEB" w:rsidRPr="005141B8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1175" w:type="dxa"/>
            <w:vAlign w:val="center"/>
          </w:tcPr>
          <w:p w:rsidR="009779EB" w:rsidRPr="005141B8" w:rsidRDefault="009779EB" w:rsidP="005141B8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</w:rPr>
              <w:t>I rang/</w:t>
            </w:r>
            <w:r w:rsidR="00705BEB" w:rsidRPr="005141B8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993" w:type="dxa"/>
            <w:vAlign w:val="center"/>
          </w:tcPr>
          <w:p w:rsidR="009779EB" w:rsidRPr="005141B8" w:rsidRDefault="00705BEB" w:rsidP="005141B8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9779EB" w:rsidRPr="005141B8" w:rsidRDefault="009779EB" w:rsidP="005141B8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779EB" w:rsidRPr="005141B8" w:rsidRDefault="005F397F" w:rsidP="005141B8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9779EB" w:rsidRPr="00020E8D" w:rsidTr="003776BA">
        <w:trPr>
          <w:trHeight w:val="349"/>
        </w:trPr>
        <w:tc>
          <w:tcPr>
            <w:tcW w:w="567" w:type="dxa"/>
          </w:tcPr>
          <w:p w:rsidR="009779EB" w:rsidRPr="005141B8" w:rsidRDefault="009779EB" w:rsidP="005141B8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</w:rPr>
              <w:t>4.</w:t>
            </w:r>
          </w:p>
        </w:tc>
        <w:tc>
          <w:tcPr>
            <w:tcW w:w="2835" w:type="dxa"/>
            <w:vAlign w:val="center"/>
          </w:tcPr>
          <w:p w:rsidR="009779EB" w:rsidRPr="005141B8" w:rsidRDefault="009779EB" w:rsidP="0091783B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</w:rPr>
              <w:t>Kuglački savez KŽ</w:t>
            </w:r>
          </w:p>
        </w:tc>
        <w:tc>
          <w:tcPr>
            <w:tcW w:w="1175" w:type="dxa"/>
            <w:vAlign w:val="center"/>
          </w:tcPr>
          <w:p w:rsidR="009779EB" w:rsidRPr="005141B8" w:rsidRDefault="001A042C" w:rsidP="005141B8">
            <w:pPr>
              <w:spacing w:beforeLines="40" w:after="0" w:line="240" w:lineRule="auto"/>
              <w:ind w:left="-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</w:rPr>
              <w:t xml:space="preserve">     </w:t>
            </w:r>
            <w:r w:rsidR="0052111A" w:rsidRPr="005141B8">
              <w:rPr>
                <w:rFonts w:ascii="Times New Roman" w:eastAsia="Times New Roman" w:hAnsi="Times New Roman" w:cs="Times New Roman"/>
                <w:b/>
                <w:bCs/>
              </w:rPr>
              <w:t>17</w:t>
            </w:r>
            <w:r w:rsidR="009779EB" w:rsidRPr="005141B8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r w:rsidR="005A34B4" w:rsidRPr="005141B8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1175" w:type="dxa"/>
            <w:vAlign w:val="center"/>
          </w:tcPr>
          <w:p w:rsidR="009779EB" w:rsidRPr="005141B8" w:rsidRDefault="0052111A" w:rsidP="005141B8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</w:rPr>
              <w:t>297</w:t>
            </w:r>
            <w:r w:rsidR="009779EB" w:rsidRPr="005141B8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r w:rsidR="005A34B4" w:rsidRPr="005141B8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1175" w:type="dxa"/>
            <w:vAlign w:val="center"/>
          </w:tcPr>
          <w:p w:rsidR="009779EB" w:rsidRPr="005141B8" w:rsidRDefault="009779EB" w:rsidP="005141B8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</w:rPr>
              <w:t>I rang/</w:t>
            </w:r>
            <w:r w:rsidR="00186D69" w:rsidRPr="005141B8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993" w:type="dxa"/>
            <w:vAlign w:val="center"/>
          </w:tcPr>
          <w:p w:rsidR="009779EB" w:rsidRPr="005141B8" w:rsidRDefault="005A34B4" w:rsidP="005141B8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9779EB" w:rsidRPr="005141B8" w:rsidRDefault="009779EB" w:rsidP="005141B8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779EB" w:rsidRPr="005141B8" w:rsidRDefault="005F397F" w:rsidP="005141B8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9779EB" w:rsidRPr="00020E8D" w:rsidTr="003776BA">
        <w:trPr>
          <w:trHeight w:val="349"/>
        </w:trPr>
        <w:tc>
          <w:tcPr>
            <w:tcW w:w="567" w:type="dxa"/>
          </w:tcPr>
          <w:p w:rsidR="009779EB" w:rsidRPr="005141B8" w:rsidRDefault="009779EB" w:rsidP="005141B8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</w:rPr>
              <w:t>5.</w:t>
            </w:r>
          </w:p>
        </w:tc>
        <w:tc>
          <w:tcPr>
            <w:tcW w:w="2835" w:type="dxa"/>
            <w:vAlign w:val="center"/>
          </w:tcPr>
          <w:p w:rsidR="009779EB" w:rsidRPr="005141B8" w:rsidRDefault="009779EB" w:rsidP="0091783B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</w:rPr>
              <w:t>Taekwondo savez KŽ</w:t>
            </w:r>
          </w:p>
        </w:tc>
        <w:tc>
          <w:tcPr>
            <w:tcW w:w="1175" w:type="dxa"/>
            <w:vAlign w:val="center"/>
          </w:tcPr>
          <w:p w:rsidR="009779EB" w:rsidRPr="005141B8" w:rsidRDefault="009779EB" w:rsidP="005141B8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</w:rPr>
              <w:t>6/</w:t>
            </w:r>
            <w:r w:rsidR="005A34B4" w:rsidRPr="005141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75" w:type="dxa"/>
            <w:vAlign w:val="center"/>
          </w:tcPr>
          <w:p w:rsidR="009779EB" w:rsidRPr="005141B8" w:rsidRDefault="009779EB" w:rsidP="005141B8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</w:rPr>
              <w:t>650/</w:t>
            </w:r>
            <w:r w:rsidR="005A34B4" w:rsidRPr="005141B8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1175" w:type="dxa"/>
            <w:vAlign w:val="center"/>
          </w:tcPr>
          <w:p w:rsidR="009779EB" w:rsidRPr="005141B8" w:rsidRDefault="009779EB" w:rsidP="005141B8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</w:rPr>
              <w:t>I rang/</w:t>
            </w:r>
            <w:r w:rsidR="005A34B4" w:rsidRPr="005141B8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993" w:type="dxa"/>
            <w:vAlign w:val="center"/>
          </w:tcPr>
          <w:p w:rsidR="009779EB" w:rsidRPr="005141B8" w:rsidRDefault="005A34B4" w:rsidP="005141B8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9779EB" w:rsidRPr="005141B8" w:rsidRDefault="009779EB" w:rsidP="005141B8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779EB" w:rsidRPr="005141B8" w:rsidRDefault="005F397F" w:rsidP="005141B8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9779EB" w:rsidRPr="00020E8D" w:rsidTr="003776BA">
        <w:trPr>
          <w:trHeight w:val="349"/>
        </w:trPr>
        <w:tc>
          <w:tcPr>
            <w:tcW w:w="567" w:type="dxa"/>
          </w:tcPr>
          <w:p w:rsidR="009779EB" w:rsidRPr="00020E8D" w:rsidRDefault="009779EB" w:rsidP="005141B8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20E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lastRenderedPageBreak/>
              <w:t>6.</w:t>
            </w:r>
          </w:p>
        </w:tc>
        <w:tc>
          <w:tcPr>
            <w:tcW w:w="2835" w:type="dxa"/>
            <w:vAlign w:val="center"/>
          </w:tcPr>
          <w:p w:rsidR="009779EB" w:rsidRPr="005141B8" w:rsidRDefault="009779EB" w:rsidP="0091783B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</w:rPr>
              <w:t>Streljački savez KŽ</w:t>
            </w:r>
          </w:p>
        </w:tc>
        <w:tc>
          <w:tcPr>
            <w:tcW w:w="1175" w:type="dxa"/>
            <w:vAlign w:val="center"/>
          </w:tcPr>
          <w:p w:rsidR="009779EB" w:rsidRPr="005141B8" w:rsidRDefault="009779EB" w:rsidP="005141B8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</w:rPr>
              <w:t>10/</w:t>
            </w:r>
            <w:r w:rsidR="005A34B4" w:rsidRPr="005141B8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1175" w:type="dxa"/>
            <w:vAlign w:val="center"/>
          </w:tcPr>
          <w:p w:rsidR="009779EB" w:rsidRPr="005141B8" w:rsidRDefault="009779EB" w:rsidP="005141B8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</w:rPr>
              <w:t>63/1</w:t>
            </w:r>
          </w:p>
        </w:tc>
        <w:tc>
          <w:tcPr>
            <w:tcW w:w="1175" w:type="dxa"/>
            <w:vAlign w:val="center"/>
          </w:tcPr>
          <w:p w:rsidR="009779EB" w:rsidRPr="005141B8" w:rsidRDefault="009779EB" w:rsidP="005141B8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</w:rPr>
              <w:t>I rang/</w:t>
            </w:r>
            <w:r w:rsidR="00DF7F13" w:rsidRPr="005141B8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993" w:type="dxa"/>
            <w:vAlign w:val="center"/>
          </w:tcPr>
          <w:p w:rsidR="009779EB" w:rsidRPr="005141B8" w:rsidRDefault="00DF7F13" w:rsidP="005141B8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9779EB" w:rsidRPr="005141B8" w:rsidRDefault="009779EB" w:rsidP="005141B8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779EB" w:rsidRPr="005141B8" w:rsidRDefault="005F397F" w:rsidP="005141B8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9779EB" w:rsidRPr="00020E8D" w:rsidTr="003776BA">
        <w:trPr>
          <w:trHeight w:val="349"/>
        </w:trPr>
        <w:tc>
          <w:tcPr>
            <w:tcW w:w="567" w:type="dxa"/>
          </w:tcPr>
          <w:p w:rsidR="009779EB" w:rsidRPr="00020E8D" w:rsidRDefault="009779EB" w:rsidP="005141B8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20E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7.</w:t>
            </w:r>
          </w:p>
        </w:tc>
        <w:tc>
          <w:tcPr>
            <w:tcW w:w="2835" w:type="dxa"/>
            <w:vAlign w:val="center"/>
          </w:tcPr>
          <w:p w:rsidR="009779EB" w:rsidRPr="005141B8" w:rsidRDefault="009779EB" w:rsidP="0091783B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</w:rPr>
              <w:t>Gimnastički savez KŽ</w:t>
            </w:r>
          </w:p>
        </w:tc>
        <w:tc>
          <w:tcPr>
            <w:tcW w:w="1175" w:type="dxa"/>
            <w:vAlign w:val="center"/>
          </w:tcPr>
          <w:p w:rsidR="009779EB" w:rsidRPr="005141B8" w:rsidRDefault="009779EB" w:rsidP="005141B8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</w:rPr>
              <w:t>3/1</w:t>
            </w:r>
          </w:p>
        </w:tc>
        <w:tc>
          <w:tcPr>
            <w:tcW w:w="1175" w:type="dxa"/>
            <w:vAlign w:val="center"/>
          </w:tcPr>
          <w:p w:rsidR="009779EB" w:rsidRPr="005141B8" w:rsidRDefault="009779EB" w:rsidP="005141B8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</w:rPr>
              <w:t>175/</w:t>
            </w:r>
            <w:r w:rsidR="00DF7F13" w:rsidRPr="005141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75" w:type="dxa"/>
            <w:vAlign w:val="center"/>
          </w:tcPr>
          <w:p w:rsidR="009779EB" w:rsidRPr="005141B8" w:rsidRDefault="009779EB" w:rsidP="005141B8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</w:rPr>
              <w:t>I rang/</w:t>
            </w:r>
            <w:r w:rsidR="00DF7F13" w:rsidRPr="005141B8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993" w:type="dxa"/>
            <w:vAlign w:val="center"/>
          </w:tcPr>
          <w:p w:rsidR="009779EB" w:rsidRPr="005141B8" w:rsidRDefault="00DF7F13" w:rsidP="005141B8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9779EB" w:rsidRPr="005141B8" w:rsidRDefault="009779EB" w:rsidP="005141B8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779EB" w:rsidRPr="005141B8" w:rsidRDefault="009779EB" w:rsidP="005141B8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="005F397F" w:rsidRPr="005141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9779EB" w:rsidRPr="00020E8D" w:rsidTr="003776BA">
        <w:trPr>
          <w:trHeight w:val="349"/>
        </w:trPr>
        <w:tc>
          <w:tcPr>
            <w:tcW w:w="567" w:type="dxa"/>
          </w:tcPr>
          <w:p w:rsidR="009779EB" w:rsidRPr="00020E8D" w:rsidRDefault="009779EB" w:rsidP="005141B8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20E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8.</w:t>
            </w:r>
          </w:p>
        </w:tc>
        <w:tc>
          <w:tcPr>
            <w:tcW w:w="2835" w:type="dxa"/>
            <w:vAlign w:val="center"/>
          </w:tcPr>
          <w:p w:rsidR="009779EB" w:rsidRPr="005141B8" w:rsidRDefault="009779EB" w:rsidP="0091783B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</w:rPr>
              <w:t>Odbojkaški savez KŽ</w:t>
            </w:r>
          </w:p>
        </w:tc>
        <w:tc>
          <w:tcPr>
            <w:tcW w:w="1175" w:type="dxa"/>
            <w:vAlign w:val="center"/>
          </w:tcPr>
          <w:p w:rsidR="009779EB" w:rsidRPr="005141B8" w:rsidRDefault="009779EB" w:rsidP="005141B8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</w:rPr>
              <w:t>6/</w:t>
            </w:r>
            <w:r w:rsidR="0086415B" w:rsidRPr="005141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75" w:type="dxa"/>
            <w:vAlign w:val="center"/>
          </w:tcPr>
          <w:p w:rsidR="009779EB" w:rsidRPr="005141B8" w:rsidRDefault="009779EB" w:rsidP="005141B8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</w:rPr>
              <w:t>16</w:t>
            </w:r>
            <w:r w:rsidR="000C1AFE" w:rsidRPr="005141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Pr="005141B8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r w:rsidR="0086415B" w:rsidRPr="005141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75" w:type="dxa"/>
            <w:vAlign w:val="center"/>
          </w:tcPr>
          <w:p w:rsidR="009779EB" w:rsidRPr="005141B8" w:rsidRDefault="009779EB" w:rsidP="005141B8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</w:rPr>
              <w:t>I rang/</w:t>
            </w:r>
            <w:r w:rsidR="001436F0" w:rsidRPr="005141B8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993" w:type="dxa"/>
            <w:vAlign w:val="center"/>
          </w:tcPr>
          <w:p w:rsidR="009779EB" w:rsidRPr="005141B8" w:rsidRDefault="001436F0" w:rsidP="005141B8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9779EB" w:rsidRPr="005141B8" w:rsidRDefault="009779EB" w:rsidP="005141B8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779EB" w:rsidRPr="005141B8" w:rsidRDefault="009779EB" w:rsidP="005141B8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="005F397F" w:rsidRPr="005141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9779EB" w:rsidRPr="00020E8D" w:rsidTr="003776BA">
        <w:trPr>
          <w:trHeight w:val="349"/>
        </w:trPr>
        <w:tc>
          <w:tcPr>
            <w:tcW w:w="567" w:type="dxa"/>
          </w:tcPr>
          <w:p w:rsidR="009779EB" w:rsidRPr="00020E8D" w:rsidRDefault="009779EB" w:rsidP="005141B8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20E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9.</w:t>
            </w:r>
          </w:p>
        </w:tc>
        <w:tc>
          <w:tcPr>
            <w:tcW w:w="2835" w:type="dxa"/>
            <w:vAlign w:val="center"/>
          </w:tcPr>
          <w:p w:rsidR="009779EB" w:rsidRPr="005141B8" w:rsidRDefault="009779EB" w:rsidP="00BB4D6C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</w:rPr>
              <w:t xml:space="preserve">Motociklist. </w:t>
            </w:r>
            <w:r w:rsidR="00BB4D6C" w:rsidRPr="005141B8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5141B8">
              <w:rPr>
                <w:rFonts w:ascii="Times New Roman" w:eastAsia="Times New Roman" w:hAnsi="Times New Roman" w:cs="Times New Roman"/>
                <w:b/>
                <w:bCs/>
              </w:rPr>
              <w:t>avez KŽ</w:t>
            </w:r>
          </w:p>
        </w:tc>
        <w:tc>
          <w:tcPr>
            <w:tcW w:w="1175" w:type="dxa"/>
            <w:vAlign w:val="center"/>
          </w:tcPr>
          <w:p w:rsidR="009779EB" w:rsidRPr="005141B8" w:rsidRDefault="009779EB" w:rsidP="001436F0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</w:rPr>
              <w:t>6/</w:t>
            </w:r>
            <w:r w:rsidR="001436F0" w:rsidRPr="005141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75" w:type="dxa"/>
            <w:vAlign w:val="center"/>
          </w:tcPr>
          <w:p w:rsidR="009779EB" w:rsidRPr="005141B8" w:rsidRDefault="009779EB" w:rsidP="0091783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</w:rPr>
              <w:t>40/1</w:t>
            </w:r>
          </w:p>
        </w:tc>
        <w:tc>
          <w:tcPr>
            <w:tcW w:w="1175" w:type="dxa"/>
            <w:vAlign w:val="center"/>
          </w:tcPr>
          <w:p w:rsidR="009779EB" w:rsidRPr="005141B8" w:rsidRDefault="009779EB" w:rsidP="001436F0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</w:rPr>
              <w:t>I rang/</w:t>
            </w:r>
            <w:r w:rsidR="001436F0" w:rsidRPr="005141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993" w:type="dxa"/>
            <w:vAlign w:val="center"/>
          </w:tcPr>
          <w:p w:rsidR="009779EB" w:rsidRPr="005141B8" w:rsidRDefault="001436F0" w:rsidP="0091783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9779EB" w:rsidRPr="005141B8" w:rsidRDefault="009779EB" w:rsidP="0091783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779EB" w:rsidRPr="005141B8" w:rsidRDefault="009779EB" w:rsidP="005141B8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F397F" w:rsidRPr="00514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9779EB" w:rsidRPr="00020E8D" w:rsidTr="003776BA">
        <w:trPr>
          <w:trHeight w:val="349"/>
        </w:trPr>
        <w:tc>
          <w:tcPr>
            <w:tcW w:w="567" w:type="dxa"/>
          </w:tcPr>
          <w:p w:rsidR="009779EB" w:rsidRPr="00020E8D" w:rsidRDefault="009779EB" w:rsidP="005141B8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20E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10.</w:t>
            </w:r>
          </w:p>
        </w:tc>
        <w:tc>
          <w:tcPr>
            <w:tcW w:w="2835" w:type="dxa"/>
            <w:vAlign w:val="center"/>
          </w:tcPr>
          <w:p w:rsidR="009779EB" w:rsidRPr="005141B8" w:rsidRDefault="009779EB" w:rsidP="0091783B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</w:rPr>
              <w:t>Športsko ribol. savez KŽ</w:t>
            </w:r>
          </w:p>
        </w:tc>
        <w:tc>
          <w:tcPr>
            <w:tcW w:w="1175" w:type="dxa"/>
            <w:vAlign w:val="center"/>
          </w:tcPr>
          <w:p w:rsidR="009779EB" w:rsidRPr="005141B8" w:rsidRDefault="009779EB" w:rsidP="00F30953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</w:rPr>
              <w:t>7/</w:t>
            </w:r>
            <w:r w:rsidR="00F30953" w:rsidRPr="005141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75" w:type="dxa"/>
            <w:vAlign w:val="center"/>
          </w:tcPr>
          <w:p w:rsidR="009779EB" w:rsidRPr="005141B8" w:rsidRDefault="00D22AA9" w:rsidP="00D22AA9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</w:rPr>
              <w:t>37</w:t>
            </w:r>
            <w:r w:rsidR="009779EB" w:rsidRPr="005141B8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r w:rsidRPr="005141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75" w:type="dxa"/>
            <w:vAlign w:val="center"/>
          </w:tcPr>
          <w:p w:rsidR="009779EB" w:rsidRPr="005141B8" w:rsidRDefault="00A65746" w:rsidP="0079637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</w:rPr>
              <w:t>I rang</w:t>
            </w:r>
            <w:r w:rsidR="009779EB" w:rsidRPr="005141B8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r w:rsidR="00796376" w:rsidRPr="005141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993" w:type="dxa"/>
            <w:vAlign w:val="center"/>
          </w:tcPr>
          <w:p w:rsidR="009779EB" w:rsidRPr="005141B8" w:rsidRDefault="009779EB" w:rsidP="0091783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9779EB" w:rsidRPr="005141B8" w:rsidRDefault="009779EB" w:rsidP="0091783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779EB" w:rsidRPr="005141B8" w:rsidRDefault="005F397F" w:rsidP="005141B8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9779EB" w:rsidRPr="00020E8D" w:rsidTr="003776BA">
        <w:trPr>
          <w:trHeight w:val="349"/>
        </w:trPr>
        <w:tc>
          <w:tcPr>
            <w:tcW w:w="567" w:type="dxa"/>
          </w:tcPr>
          <w:p w:rsidR="009779EB" w:rsidRPr="00020E8D" w:rsidRDefault="009779EB" w:rsidP="005141B8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20E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11.</w:t>
            </w:r>
          </w:p>
        </w:tc>
        <w:tc>
          <w:tcPr>
            <w:tcW w:w="2835" w:type="dxa"/>
            <w:vAlign w:val="center"/>
          </w:tcPr>
          <w:p w:rsidR="009779EB" w:rsidRPr="005141B8" w:rsidRDefault="009779EB" w:rsidP="0091783B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</w:rPr>
              <w:t>Planinarski savez KŽ</w:t>
            </w:r>
          </w:p>
        </w:tc>
        <w:tc>
          <w:tcPr>
            <w:tcW w:w="1175" w:type="dxa"/>
            <w:vAlign w:val="center"/>
          </w:tcPr>
          <w:p w:rsidR="009779EB" w:rsidRPr="005141B8" w:rsidRDefault="009779EB" w:rsidP="00C927D2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</w:rPr>
              <w:t>9/</w:t>
            </w:r>
            <w:r w:rsidR="00C927D2" w:rsidRPr="005141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75" w:type="dxa"/>
            <w:vAlign w:val="center"/>
          </w:tcPr>
          <w:p w:rsidR="009779EB" w:rsidRPr="005141B8" w:rsidRDefault="009779EB" w:rsidP="0091783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</w:rPr>
              <w:t>3/1</w:t>
            </w:r>
          </w:p>
        </w:tc>
        <w:tc>
          <w:tcPr>
            <w:tcW w:w="1175" w:type="dxa"/>
            <w:vAlign w:val="center"/>
          </w:tcPr>
          <w:p w:rsidR="009779EB" w:rsidRPr="005141B8" w:rsidRDefault="009779EB" w:rsidP="0091783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</w:rPr>
              <w:t>/0</w:t>
            </w:r>
          </w:p>
        </w:tc>
        <w:tc>
          <w:tcPr>
            <w:tcW w:w="993" w:type="dxa"/>
            <w:vAlign w:val="center"/>
          </w:tcPr>
          <w:p w:rsidR="009779EB" w:rsidRPr="005141B8" w:rsidRDefault="009779EB" w:rsidP="0091783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9779EB" w:rsidRPr="005141B8" w:rsidRDefault="009779EB" w:rsidP="0091783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779EB" w:rsidRPr="005141B8" w:rsidRDefault="009779EB" w:rsidP="005141B8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52990" w:rsidRPr="00514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9779EB" w:rsidRPr="00020E8D" w:rsidTr="003776BA">
        <w:trPr>
          <w:trHeight w:val="349"/>
        </w:trPr>
        <w:tc>
          <w:tcPr>
            <w:tcW w:w="567" w:type="dxa"/>
          </w:tcPr>
          <w:p w:rsidR="009779EB" w:rsidRPr="00020E8D" w:rsidRDefault="009779EB" w:rsidP="005141B8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20E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12.</w:t>
            </w:r>
          </w:p>
        </w:tc>
        <w:tc>
          <w:tcPr>
            <w:tcW w:w="2835" w:type="dxa"/>
            <w:vAlign w:val="center"/>
          </w:tcPr>
          <w:p w:rsidR="009779EB" w:rsidRPr="005141B8" w:rsidRDefault="009779EB" w:rsidP="0091783B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</w:rPr>
              <w:t>Ronilački savez KŽ</w:t>
            </w:r>
          </w:p>
        </w:tc>
        <w:tc>
          <w:tcPr>
            <w:tcW w:w="1175" w:type="dxa"/>
            <w:vAlign w:val="center"/>
          </w:tcPr>
          <w:p w:rsidR="009779EB" w:rsidRPr="005141B8" w:rsidRDefault="009779EB" w:rsidP="0091783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</w:rPr>
              <w:t>5/1</w:t>
            </w:r>
          </w:p>
        </w:tc>
        <w:tc>
          <w:tcPr>
            <w:tcW w:w="1175" w:type="dxa"/>
            <w:vAlign w:val="center"/>
          </w:tcPr>
          <w:p w:rsidR="009779EB" w:rsidRPr="005141B8" w:rsidRDefault="000C1AFE" w:rsidP="00C927D2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</w:rPr>
              <w:t>223</w:t>
            </w:r>
            <w:r w:rsidR="009779EB" w:rsidRPr="005141B8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r w:rsidR="00C927D2" w:rsidRPr="005141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75" w:type="dxa"/>
            <w:vAlign w:val="center"/>
          </w:tcPr>
          <w:p w:rsidR="009779EB" w:rsidRPr="005141B8" w:rsidRDefault="009779EB" w:rsidP="0091783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</w:rPr>
              <w:t>/0</w:t>
            </w:r>
          </w:p>
        </w:tc>
        <w:tc>
          <w:tcPr>
            <w:tcW w:w="993" w:type="dxa"/>
            <w:vAlign w:val="center"/>
          </w:tcPr>
          <w:p w:rsidR="009779EB" w:rsidRPr="005141B8" w:rsidRDefault="009779EB" w:rsidP="0091783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9779EB" w:rsidRPr="005141B8" w:rsidRDefault="009779EB" w:rsidP="0091783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779EB" w:rsidRPr="005141B8" w:rsidRDefault="009779EB" w:rsidP="005141B8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52990" w:rsidRPr="00514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9779EB" w:rsidRPr="00020E8D" w:rsidTr="003776BA">
        <w:trPr>
          <w:trHeight w:val="349"/>
        </w:trPr>
        <w:tc>
          <w:tcPr>
            <w:tcW w:w="567" w:type="dxa"/>
          </w:tcPr>
          <w:p w:rsidR="009779EB" w:rsidRPr="00020E8D" w:rsidRDefault="009779EB" w:rsidP="005141B8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20E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13.</w:t>
            </w:r>
          </w:p>
        </w:tc>
        <w:tc>
          <w:tcPr>
            <w:tcW w:w="2835" w:type="dxa"/>
            <w:vAlign w:val="center"/>
          </w:tcPr>
          <w:p w:rsidR="009779EB" w:rsidRPr="005141B8" w:rsidRDefault="009779EB" w:rsidP="0091783B">
            <w:pPr>
              <w:keepNext/>
              <w:spacing w:after="0" w:line="240" w:lineRule="auto"/>
              <w:ind w:left="-113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</w:rPr>
              <w:t>Kickboxing savez KŽ</w:t>
            </w:r>
          </w:p>
        </w:tc>
        <w:tc>
          <w:tcPr>
            <w:tcW w:w="1175" w:type="dxa"/>
            <w:vAlign w:val="center"/>
          </w:tcPr>
          <w:p w:rsidR="009779EB" w:rsidRPr="005141B8" w:rsidRDefault="009779EB" w:rsidP="0091783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</w:rPr>
              <w:t>3/1</w:t>
            </w:r>
          </w:p>
        </w:tc>
        <w:tc>
          <w:tcPr>
            <w:tcW w:w="1175" w:type="dxa"/>
            <w:vAlign w:val="center"/>
          </w:tcPr>
          <w:p w:rsidR="009779EB" w:rsidRPr="005141B8" w:rsidRDefault="000C1AFE" w:rsidP="00EA6CD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</w:rPr>
              <w:t>238</w:t>
            </w:r>
            <w:r w:rsidR="009779EB" w:rsidRPr="005141B8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r w:rsidR="00EA6CD6" w:rsidRPr="005141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75" w:type="dxa"/>
            <w:vAlign w:val="center"/>
          </w:tcPr>
          <w:p w:rsidR="009779EB" w:rsidRPr="005141B8" w:rsidRDefault="009779EB" w:rsidP="0091783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</w:rPr>
              <w:t>I rang/2</w:t>
            </w:r>
          </w:p>
        </w:tc>
        <w:tc>
          <w:tcPr>
            <w:tcW w:w="993" w:type="dxa"/>
            <w:vAlign w:val="center"/>
          </w:tcPr>
          <w:p w:rsidR="009779EB" w:rsidRPr="005141B8" w:rsidRDefault="00EA6CD6" w:rsidP="0091783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9779EB" w:rsidRPr="005141B8" w:rsidRDefault="009779EB" w:rsidP="0091783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779EB" w:rsidRPr="005141B8" w:rsidRDefault="009779EB" w:rsidP="005141B8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F397F" w:rsidRPr="00514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9779EB" w:rsidRPr="00020E8D" w:rsidTr="003776BA">
        <w:trPr>
          <w:trHeight w:val="349"/>
        </w:trPr>
        <w:tc>
          <w:tcPr>
            <w:tcW w:w="567" w:type="dxa"/>
          </w:tcPr>
          <w:p w:rsidR="009779EB" w:rsidRPr="00020E8D" w:rsidRDefault="009779EB" w:rsidP="005141B8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20E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14.</w:t>
            </w:r>
          </w:p>
        </w:tc>
        <w:tc>
          <w:tcPr>
            <w:tcW w:w="2835" w:type="dxa"/>
            <w:vAlign w:val="center"/>
          </w:tcPr>
          <w:p w:rsidR="009779EB" w:rsidRPr="005141B8" w:rsidRDefault="009779EB" w:rsidP="0091783B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</w:rPr>
              <w:t>Stolnoteniski savez KŽ</w:t>
            </w:r>
          </w:p>
        </w:tc>
        <w:tc>
          <w:tcPr>
            <w:tcW w:w="1175" w:type="dxa"/>
            <w:vAlign w:val="center"/>
          </w:tcPr>
          <w:p w:rsidR="009779EB" w:rsidRPr="005141B8" w:rsidRDefault="009779EB" w:rsidP="001F6C8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</w:rPr>
              <w:t>6/</w:t>
            </w:r>
            <w:r w:rsidR="001F6C88" w:rsidRPr="005141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75" w:type="dxa"/>
            <w:vAlign w:val="center"/>
          </w:tcPr>
          <w:p w:rsidR="009779EB" w:rsidRPr="005141B8" w:rsidRDefault="009779EB" w:rsidP="0091783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</w:rPr>
              <w:t>76/1</w:t>
            </w:r>
          </w:p>
        </w:tc>
        <w:tc>
          <w:tcPr>
            <w:tcW w:w="1175" w:type="dxa"/>
            <w:vAlign w:val="center"/>
          </w:tcPr>
          <w:p w:rsidR="009779EB" w:rsidRPr="005141B8" w:rsidRDefault="009779EB" w:rsidP="001F6C8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</w:rPr>
              <w:t>I rang/</w:t>
            </w:r>
            <w:r w:rsidR="001F6C88" w:rsidRPr="005141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993" w:type="dxa"/>
            <w:vAlign w:val="center"/>
          </w:tcPr>
          <w:p w:rsidR="009779EB" w:rsidRPr="005141B8" w:rsidRDefault="001F6C88" w:rsidP="0091783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9779EB" w:rsidRPr="005141B8" w:rsidRDefault="009779EB" w:rsidP="0091783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779EB" w:rsidRPr="005141B8" w:rsidRDefault="009779EB" w:rsidP="005141B8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F397F" w:rsidRPr="00514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514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779EB" w:rsidRPr="00020E8D" w:rsidTr="003776BA">
        <w:trPr>
          <w:trHeight w:val="349"/>
        </w:trPr>
        <w:tc>
          <w:tcPr>
            <w:tcW w:w="567" w:type="dxa"/>
          </w:tcPr>
          <w:p w:rsidR="009779EB" w:rsidRPr="00020E8D" w:rsidRDefault="009779EB" w:rsidP="005141B8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20E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15.</w:t>
            </w:r>
          </w:p>
        </w:tc>
        <w:tc>
          <w:tcPr>
            <w:tcW w:w="2835" w:type="dxa"/>
            <w:vAlign w:val="center"/>
          </w:tcPr>
          <w:p w:rsidR="009779EB" w:rsidRPr="005141B8" w:rsidRDefault="009779EB" w:rsidP="0091783B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</w:rPr>
              <w:t>Pikado savez KŽ</w:t>
            </w:r>
          </w:p>
        </w:tc>
        <w:tc>
          <w:tcPr>
            <w:tcW w:w="1175" w:type="dxa"/>
            <w:vAlign w:val="center"/>
          </w:tcPr>
          <w:p w:rsidR="009779EB" w:rsidRPr="005141B8" w:rsidRDefault="009779EB" w:rsidP="0053137D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6/</w:t>
            </w:r>
            <w:r w:rsidR="0053137D" w:rsidRPr="00514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75" w:type="dxa"/>
            <w:vAlign w:val="center"/>
          </w:tcPr>
          <w:p w:rsidR="009779EB" w:rsidRPr="005141B8" w:rsidRDefault="009779EB" w:rsidP="0091783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</w:rPr>
              <w:t>88/1</w:t>
            </w:r>
          </w:p>
        </w:tc>
        <w:tc>
          <w:tcPr>
            <w:tcW w:w="1175" w:type="dxa"/>
            <w:vAlign w:val="center"/>
          </w:tcPr>
          <w:p w:rsidR="009779EB" w:rsidRPr="005141B8" w:rsidRDefault="009779EB" w:rsidP="0091783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</w:rPr>
              <w:t>II rang/1</w:t>
            </w:r>
          </w:p>
        </w:tc>
        <w:tc>
          <w:tcPr>
            <w:tcW w:w="993" w:type="dxa"/>
            <w:vAlign w:val="center"/>
          </w:tcPr>
          <w:p w:rsidR="009779EB" w:rsidRPr="005141B8" w:rsidRDefault="009779EB" w:rsidP="0091783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9779EB" w:rsidRPr="005141B8" w:rsidRDefault="009779EB" w:rsidP="0091783B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779EB" w:rsidRPr="005141B8" w:rsidRDefault="009779EB" w:rsidP="005141B8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5F397F" w:rsidRPr="005141B8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</w:tr>
      <w:tr w:rsidR="009779EB" w:rsidRPr="00020E8D" w:rsidTr="003776BA">
        <w:trPr>
          <w:trHeight w:val="349"/>
        </w:trPr>
        <w:tc>
          <w:tcPr>
            <w:tcW w:w="567" w:type="dxa"/>
          </w:tcPr>
          <w:p w:rsidR="009779EB" w:rsidRPr="00020E8D" w:rsidRDefault="009779EB" w:rsidP="005141B8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20E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16.</w:t>
            </w:r>
          </w:p>
        </w:tc>
        <w:tc>
          <w:tcPr>
            <w:tcW w:w="2835" w:type="dxa"/>
            <w:vAlign w:val="center"/>
          </w:tcPr>
          <w:p w:rsidR="009779EB" w:rsidRPr="005141B8" w:rsidRDefault="009779EB" w:rsidP="0091783B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</w:rPr>
              <w:t>Šahovski savez KŽ</w:t>
            </w:r>
          </w:p>
        </w:tc>
        <w:tc>
          <w:tcPr>
            <w:tcW w:w="1175" w:type="dxa"/>
            <w:vAlign w:val="center"/>
          </w:tcPr>
          <w:p w:rsidR="009779EB" w:rsidRPr="005141B8" w:rsidRDefault="009779EB" w:rsidP="0091783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3/1</w:t>
            </w:r>
          </w:p>
        </w:tc>
        <w:tc>
          <w:tcPr>
            <w:tcW w:w="1175" w:type="dxa"/>
            <w:vAlign w:val="center"/>
          </w:tcPr>
          <w:p w:rsidR="009779EB" w:rsidRPr="005141B8" w:rsidRDefault="009779EB" w:rsidP="0091783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45/1</w:t>
            </w:r>
          </w:p>
        </w:tc>
        <w:tc>
          <w:tcPr>
            <w:tcW w:w="1175" w:type="dxa"/>
            <w:vAlign w:val="center"/>
          </w:tcPr>
          <w:p w:rsidR="009779EB" w:rsidRPr="005141B8" w:rsidRDefault="009779EB" w:rsidP="0091783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 rang/2</w:t>
            </w:r>
          </w:p>
        </w:tc>
        <w:tc>
          <w:tcPr>
            <w:tcW w:w="993" w:type="dxa"/>
            <w:vAlign w:val="center"/>
          </w:tcPr>
          <w:p w:rsidR="009779EB" w:rsidRPr="005141B8" w:rsidRDefault="009779EB" w:rsidP="0091783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9779EB" w:rsidRPr="005141B8" w:rsidRDefault="009779EB" w:rsidP="0091783B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779EB" w:rsidRPr="005141B8" w:rsidRDefault="00352990" w:rsidP="005141B8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4</w:t>
            </w:r>
          </w:p>
        </w:tc>
      </w:tr>
      <w:tr w:rsidR="009779EB" w:rsidRPr="00020E8D" w:rsidTr="003776BA">
        <w:trPr>
          <w:trHeight w:val="20"/>
        </w:trPr>
        <w:tc>
          <w:tcPr>
            <w:tcW w:w="567" w:type="dxa"/>
          </w:tcPr>
          <w:p w:rsidR="009779EB" w:rsidRPr="00020E8D" w:rsidRDefault="009779EB" w:rsidP="0091783B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9779EB" w:rsidRPr="005141B8" w:rsidRDefault="009779EB" w:rsidP="0091783B">
            <w:pPr>
              <w:tabs>
                <w:tab w:val="left" w:pos="195"/>
              </w:tabs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bCs/>
              </w:rPr>
              <w:t>UKUPNO:</w:t>
            </w:r>
          </w:p>
        </w:tc>
        <w:tc>
          <w:tcPr>
            <w:tcW w:w="1175" w:type="dxa"/>
            <w:vAlign w:val="center"/>
          </w:tcPr>
          <w:p w:rsidR="009779EB" w:rsidRPr="005141B8" w:rsidRDefault="009779EB" w:rsidP="0091783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9779EB" w:rsidRPr="005141B8" w:rsidRDefault="009779EB" w:rsidP="0091783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9779EB" w:rsidRPr="005141B8" w:rsidRDefault="009779EB" w:rsidP="0091783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779EB" w:rsidRPr="005141B8" w:rsidRDefault="009779EB" w:rsidP="0091783B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779EB" w:rsidRPr="005141B8" w:rsidRDefault="009779EB" w:rsidP="0091783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779EB" w:rsidRPr="005141B8" w:rsidRDefault="00352990" w:rsidP="00352990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</w:t>
            </w:r>
            <w:r w:rsidR="00A65746" w:rsidRPr="005141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9779EB" w:rsidRPr="00020E8D" w:rsidRDefault="009779EB" w:rsidP="009779EB">
      <w:pPr>
        <w:pStyle w:val="Odlomakpopisa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9779EB" w:rsidRPr="00020E8D" w:rsidRDefault="009779EB" w:rsidP="009779EB">
      <w:pPr>
        <w:pStyle w:val="Odlomakpopisa"/>
        <w:ind w:left="0"/>
        <w:jc w:val="both"/>
        <w:rPr>
          <w:rFonts w:ascii="Arial" w:hAnsi="Arial" w:cs="Arial"/>
          <w:b/>
          <w:sz w:val="24"/>
          <w:szCs w:val="24"/>
        </w:rPr>
      </w:pPr>
      <w:r w:rsidRPr="00020E8D">
        <w:rPr>
          <w:rFonts w:ascii="Arial" w:hAnsi="Arial" w:cs="Arial"/>
          <w:b/>
          <w:sz w:val="24"/>
          <w:szCs w:val="24"/>
        </w:rPr>
        <w:t>Vrednovanje strukovnih saveza:</w:t>
      </w:r>
    </w:p>
    <w:p w:rsidR="009779EB" w:rsidRPr="00020E8D" w:rsidRDefault="009779EB" w:rsidP="009779EB">
      <w:pPr>
        <w:pStyle w:val="Odlomakpopisa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020E8D">
        <w:rPr>
          <w:rFonts w:ascii="Arial" w:hAnsi="Arial" w:cs="Arial"/>
          <w:color w:val="000000"/>
          <w:sz w:val="24"/>
          <w:szCs w:val="24"/>
        </w:rPr>
        <w:t>Vrednovanje Strukovnih saveza rangirano je i bodovano u 4 kategorije:</w:t>
      </w:r>
    </w:p>
    <w:p w:rsidR="009779EB" w:rsidRPr="00020E8D" w:rsidRDefault="009779EB" w:rsidP="009779EB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20E8D">
        <w:rPr>
          <w:rFonts w:ascii="Arial" w:hAnsi="Arial" w:cs="Arial"/>
          <w:color w:val="000000"/>
          <w:sz w:val="24"/>
          <w:szCs w:val="24"/>
        </w:rPr>
        <w:t xml:space="preserve">Prema broju članica, odnosno klubova na razini Županije (Tablica </w:t>
      </w:r>
      <w:r w:rsidR="00CB730C">
        <w:rPr>
          <w:rFonts w:ascii="Arial" w:hAnsi="Arial" w:cs="Arial"/>
          <w:color w:val="000000"/>
          <w:sz w:val="24"/>
          <w:szCs w:val="24"/>
        </w:rPr>
        <w:t>1</w:t>
      </w:r>
      <w:r w:rsidRPr="00020E8D">
        <w:rPr>
          <w:rFonts w:ascii="Arial" w:hAnsi="Arial" w:cs="Arial"/>
          <w:color w:val="000000"/>
          <w:sz w:val="24"/>
          <w:szCs w:val="24"/>
        </w:rPr>
        <w:t>.1.).</w:t>
      </w:r>
    </w:p>
    <w:p w:rsidR="009779EB" w:rsidRPr="00020E8D" w:rsidRDefault="009779EB" w:rsidP="009779EB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20E8D">
        <w:rPr>
          <w:rFonts w:ascii="Arial" w:hAnsi="Arial" w:cs="Arial"/>
          <w:color w:val="000000"/>
          <w:sz w:val="24"/>
          <w:szCs w:val="24"/>
        </w:rPr>
        <w:t>Prema broju registriranih sportaša na razini Županije (Tablica</w:t>
      </w:r>
      <w:r w:rsidR="00CB730C">
        <w:rPr>
          <w:rFonts w:ascii="Arial" w:hAnsi="Arial" w:cs="Arial"/>
          <w:color w:val="000000"/>
          <w:sz w:val="24"/>
          <w:szCs w:val="24"/>
        </w:rPr>
        <w:t xml:space="preserve"> 1</w:t>
      </w:r>
      <w:r w:rsidRPr="00020E8D">
        <w:rPr>
          <w:rFonts w:ascii="Arial" w:hAnsi="Arial" w:cs="Arial"/>
          <w:color w:val="000000"/>
          <w:sz w:val="24"/>
          <w:szCs w:val="24"/>
        </w:rPr>
        <w:t xml:space="preserve">.2.). </w:t>
      </w:r>
    </w:p>
    <w:p w:rsidR="009779EB" w:rsidRPr="00020E8D" w:rsidRDefault="009779EB" w:rsidP="009779EB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20E8D">
        <w:rPr>
          <w:rFonts w:ascii="Arial" w:hAnsi="Arial" w:cs="Arial"/>
          <w:color w:val="000000"/>
          <w:sz w:val="24"/>
          <w:szCs w:val="24"/>
        </w:rPr>
        <w:t xml:space="preserve">Prema rangu natjecanja vrednovanog sporta na razini Županije (Tablica </w:t>
      </w:r>
      <w:r w:rsidR="00CB730C">
        <w:rPr>
          <w:rFonts w:ascii="Arial" w:hAnsi="Arial" w:cs="Arial"/>
          <w:color w:val="000000"/>
          <w:sz w:val="24"/>
          <w:szCs w:val="24"/>
        </w:rPr>
        <w:t>1</w:t>
      </w:r>
      <w:r w:rsidRPr="00020E8D">
        <w:rPr>
          <w:rFonts w:ascii="Arial" w:hAnsi="Arial" w:cs="Arial"/>
          <w:color w:val="000000"/>
          <w:sz w:val="24"/>
          <w:szCs w:val="24"/>
        </w:rPr>
        <w:t>.3).</w:t>
      </w:r>
    </w:p>
    <w:p w:rsidR="009779EB" w:rsidRPr="00020E8D" w:rsidRDefault="009779EB" w:rsidP="009779EB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20E8D">
        <w:rPr>
          <w:rFonts w:ascii="Arial" w:hAnsi="Arial" w:cs="Arial"/>
          <w:color w:val="000000"/>
          <w:sz w:val="24"/>
          <w:szCs w:val="24"/>
        </w:rPr>
        <w:t xml:space="preserve">Prema prioritetu vrste sporta (Tablica </w:t>
      </w:r>
      <w:r w:rsidR="00CB730C">
        <w:rPr>
          <w:rFonts w:ascii="Arial" w:hAnsi="Arial" w:cs="Arial"/>
          <w:color w:val="000000"/>
          <w:sz w:val="24"/>
          <w:szCs w:val="24"/>
        </w:rPr>
        <w:t>1</w:t>
      </w:r>
      <w:r w:rsidRPr="00020E8D">
        <w:rPr>
          <w:rFonts w:ascii="Arial" w:hAnsi="Arial" w:cs="Arial"/>
          <w:color w:val="000000"/>
          <w:sz w:val="24"/>
          <w:szCs w:val="24"/>
        </w:rPr>
        <w:t xml:space="preserve">.4.) </w:t>
      </w:r>
      <w:r w:rsidR="00B84D95">
        <w:rPr>
          <w:rFonts w:ascii="Arial" w:hAnsi="Arial" w:cs="Arial"/>
          <w:color w:val="000000"/>
          <w:sz w:val="24"/>
          <w:szCs w:val="24"/>
        </w:rPr>
        <w:t>-</w:t>
      </w:r>
      <w:r w:rsidRPr="00020E8D">
        <w:rPr>
          <w:rFonts w:ascii="Arial" w:hAnsi="Arial" w:cs="Arial"/>
          <w:color w:val="000000"/>
          <w:sz w:val="24"/>
          <w:szCs w:val="24"/>
        </w:rPr>
        <w:t xml:space="preserve"> Prioritet sporta je zbroj prva tri kriterija te se uzima njihov prosjek bodova i ulazi u konačni zbroj bodova.</w:t>
      </w:r>
    </w:p>
    <w:p w:rsidR="009779EB" w:rsidRPr="00020E8D" w:rsidRDefault="009779EB" w:rsidP="009779EB">
      <w:pPr>
        <w:pStyle w:val="Odlomakpopisa"/>
        <w:ind w:left="0"/>
        <w:rPr>
          <w:rFonts w:ascii="Arial" w:hAnsi="Arial" w:cs="Arial"/>
          <w:sz w:val="20"/>
          <w:szCs w:val="20"/>
        </w:rPr>
      </w:pPr>
    </w:p>
    <w:p w:rsidR="009779EB" w:rsidRPr="00020E8D" w:rsidRDefault="009779EB" w:rsidP="009779EB">
      <w:pPr>
        <w:pStyle w:val="Odlomakpopisa"/>
        <w:ind w:left="0"/>
        <w:rPr>
          <w:rFonts w:ascii="Arial" w:hAnsi="Arial" w:cs="Arial"/>
          <w:sz w:val="20"/>
          <w:szCs w:val="20"/>
        </w:rPr>
      </w:pPr>
      <w:r w:rsidRPr="00020E8D">
        <w:rPr>
          <w:rFonts w:ascii="Arial" w:hAnsi="Arial" w:cs="Arial"/>
          <w:sz w:val="20"/>
          <w:szCs w:val="20"/>
        </w:rPr>
        <w:t xml:space="preserve">Tablica br. </w:t>
      </w:r>
      <w:r w:rsidR="00CB730C">
        <w:rPr>
          <w:rFonts w:ascii="Arial" w:hAnsi="Arial" w:cs="Arial"/>
          <w:sz w:val="20"/>
          <w:szCs w:val="20"/>
        </w:rPr>
        <w:t>1</w:t>
      </w:r>
      <w:r w:rsidRPr="00020E8D">
        <w:rPr>
          <w:rFonts w:ascii="Arial" w:hAnsi="Arial" w:cs="Arial"/>
          <w:sz w:val="20"/>
          <w:szCs w:val="20"/>
        </w:rPr>
        <w:t xml:space="preserve">.1. Broj članica </w:t>
      </w:r>
      <w:r w:rsidRPr="00020E8D">
        <w:rPr>
          <w:rFonts w:ascii="Arial" w:hAnsi="Arial" w:cs="Arial"/>
          <w:sz w:val="20"/>
          <w:szCs w:val="20"/>
        </w:rPr>
        <w:tab/>
      </w:r>
      <w:r w:rsidRPr="00020E8D">
        <w:rPr>
          <w:rFonts w:ascii="Arial" w:hAnsi="Arial" w:cs="Arial"/>
          <w:sz w:val="20"/>
          <w:szCs w:val="20"/>
        </w:rPr>
        <w:tab/>
      </w:r>
      <w:r w:rsidRPr="00020E8D">
        <w:rPr>
          <w:rFonts w:ascii="Arial" w:hAnsi="Arial" w:cs="Arial"/>
          <w:sz w:val="20"/>
          <w:szCs w:val="20"/>
        </w:rPr>
        <w:tab/>
        <w:t xml:space="preserve">      Tablica br.</w:t>
      </w:r>
      <w:r w:rsidR="00CB730C">
        <w:rPr>
          <w:rFonts w:ascii="Arial" w:hAnsi="Arial" w:cs="Arial"/>
          <w:sz w:val="20"/>
          <w:szCs w:val="20"/>
        </w:rPr>
        <w:t>1</w:t>
      </w:r>
      <w:r w:rsidRPr="00020E8D">
        <w:rPr>
          <w:rFonts w:ascii="Arial" w:hAnsi="Arial" w:cs="Arial"/>
          <w:sz w:val="20"/>
          <w:szCs w:val="20"/>
        </w:rPr>
        <w:t>.2. Registrirani sportaši</w:t>
      </w:r>
    </w:p>
    <w:tbl>
      <w:tblPr>
        <w:tblStyle w:val="Reetkatablice"/>
        <w:tblpPr w:leftFromText="180" w:rightFromText="180" w:vertAnchor="text" w:tblpY="1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2093"/>
        <w:gridCol w:w="1084"/>
      </w:tblGrid>
      <w:tr w:rsidR="009779EB" w:rsidRPr="00020E8D" w:rsidTr="0091783B">
        <w:tc>
          <w:tcPr>
            <w:tcW w:w="3177" w:type="dxa"/>
            <w:gridSpan w:val="2"/>
          </w:tcPr>
          <w:p w:rsidR="009779EB" w:rsidRPr="00020E8D" w:rsidRDefault="009779EB" w:rsidP="0091783B">
            <w:pPr>
              <w:jc w:val="both"/>
              <w:rPr>
                <w:b/>
                <w:sz w:val="20"/>
                <w:szCs w:val="20"/>
              </w:rPr>
            </w:pPr>
            <w:r w:rsidRPr="00020E8D">
              <w:rPr>
                <w:b/>
                <w:sz w:val="20"/>
                <w:szCs w:val="20"/>
              </w:rPr>
              <w:t>Broj članica (klubova):        bodovi</w:t>
            </w:r>
          </w:p>
        </w:tc>
      </w:tr>
      <w:tr w:rsidR="009779EB" w:rsidRPr="00020E8D" w:rsidTr="0091783B">
        <w:tc>
          <w:tcPr>
            <w:tcW w:w="2093" w:type="dxa"/>
          </w:tcPr>
          <w:p w:rsidR="009779EB" w:rsidRPr="00020E8D" w:rsidRDefault="009779EB" w:rsidP="0091783B">
            <w:pPr>
              <w:jc w:val="center"/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36 – 40</w:t>
            </w:r>
          </w:p>
        </w:tc>
        <w:tc>
          <w:tcPr>
            <w:tcW w:w="1084" w:type="dxa"/>
          </w:tcPr>
          <w:p w:rsidR="009779EB" w:rsidRPr="00020E8D" w:rsidRDefault="00186D69" w:rsidP="0091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9779EB" w:rsidRPr="00020E8D" w:rsidTr="0091783B">
        <w:tc>
          <w:tcPr>
            <w:tcW w:w="2093" w:type="dxa"/>
          </w:tcPr>
          <w:p w:rsidR="009779EB" w:rsidRPr="00020E8D" w:rsidRDefault="009779EB" w:rsidP="0091783B">
            <w:pPr>
              <w:jc w:val="center"/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31 – 35</w:t>
            </w:r>
          </w:p>
        </w:tc>
        <w:tc>
          <w:tcPr>
            <w:tcW w:w="1084" w:type="dxa"/>
          </w:tcPr>
          <w:p w:rsidR="009779EB" w:rsidRPr="00020E8D" w:rsidRDefault="00186D69" w:rsidP="0091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9779EB" w:rsidRPr="00020E8D" w:rsidTr="0091783B">
        <w:tc>
          <w:tcPr>
            <w:tcW w:w="2093" w:type="dxa"/>
          </w:tcPr>
          <w:p w:rsidR="009779EB" w:rsidRPr="00020E8D" w:rsidRDefault="009779EB" w:rsidP="0091783B">
            <w:pPr>
              <w:jc w:val="center"/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26 – 30</w:t>
            </w:r>
          </w:p>
        </w:tc>
        <w:tc>
          <w:tcPr>
            <w:tcW w:w="1084" w:type="dxa"/>
          </w:tcPr>
          <w:p w:rsidR="009779EB" w:rsidRPr="00020E8D" w:rsidRDefault="00186D69" w:rsidP="0091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779EB" w:rsidRPr="00020E8D" w:rsidTr="0091783B">
        <w:tc>
          <w:tcPr>
            <w:tcW w:w="2093" w:type="dxa"/>
          </w:tcPr>
          <w:p w:rsidR="009779EB" w:rsidRPr="00020E8D" w:rsidRDefault="009779EB" w:rsidP="0091783B">
            <w:pPr>
              <w:jc w:val="center"/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20 – 25</w:t>
            </w:r>
          </w:p>
        </w:tc>
        <w:tc>
          <w:tcPr>
            <w:tcW w:w="1084" w:type="dxa"/>
          </w:tcPr>
          <w:p w:rsidR="009779EB" w:rsidRPr="00020E8D" w:rsidRDefault="00186D69" w:rsidP="0091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779EB" w:rsidRPr="00020E8D" w:rsidTr="0091783B">
        <w:tc>
          <w:tcPr>
            <w:tcW w:w="2093" w:type="dxa"/>
          </w:tcPr>
          <w:p w:rsidR="009779EB" w:rsidRPr="00020E8D" w:rsidRDefault="009779EB" w:rsidP="0091783B">
            <w:pPr>
              <w:jc w:val="center"/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15 – 19</w:t>
            </w:r>
          </w:p>
        </w:tc>
        <w:tc>
          <w:tcPr>
            <w:tcW w:w="1084" w:type="dxa"/>
          </w:tcPr>
          <w:p w:rsidR="009779EB" w:rsidRPr="00020E8D" w:rsidRDefault="00186D69" w:rsidP="0091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779EB" w:rsidRPr="00020E8D" w:rsidTr="0091783B">
        <w:tc>
          <w:tcPr>
            <w:tcW w:w="2093" w:type="dxa"/>
          </w:tcPr>
          <w:p w:rsidR="009779EB" w:rsidRPr="00020E8D" w:rsidRDefault="009779EB" w:rsidP="0091783B">
            <w:pPr>
              <w:jc w:val="center"/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10 – 14</w:t>
            </w:r>
          </w:p>
        </w:tc>
        <w:tc>
          <w:tcPr>
            <w:tcW w:w="1084" w:type="dxa"/>
          </w:tcPr>
          <w:p w:rsidR="009779EB" w:rsidRPr="00020E8D" w:rsidRDefault="00186D69" w:rsidP="0091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779EB" w:rsidRPr="00020E8D" w:rsidTr="0091783B">
        <w:tc>
          <w:tcPr>
            <w:tcW w:w="2093" w:type="dxa"/>
          </w:tcPr>
          <w:p w:rsidR="009779EB" w:rsidRPr="00020E8D" w:rsidRDefault="009779EB" w:rsidP="0091783B">
            <w:pPr>
              <w:jc w:val="center"/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6 - 9</w:t>
            </w:r>
          </w:p>
        </w:tc>
        <w:tc>
          <w:tcPr>
            <w:tcW w:w="1084" w:type="dxa"/>
          </w:tcPr>
          <w:p w:rsidR="009779EB" w:rsidRPr="00020E8D" w:rsidRDefault="00186D69" w:rsidP="0091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779EB" w:rsidRPr="00020E8D" w:rsidTr="0091783B">
        <w:tc>
          <w:tcPr>
            <w:tcW w:w="2093" w:type="dxa"/>
          </w:tcPr>
          <w:p w:rsidR="009779EB" w:rsidRPr="00020E8D" w:rsidRDefault="009779EB" w:rsidP="0091783B">
            <w:pPr>
              <w:jc w:val="center"/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0 – 5</w:t>
            </w:r>
          </w:p>
        </w:tc>
        <w:tc>
          <w:tcPr>
            <w:tcW w:w="1084" w:type="dxa"/>
          </w:tcPr>
          <w:p w:rsidR="009779EB" w:rsidRPr="00020E8D" w:rsidRDefault="009779EB" w:rsidP="0091783B">
            <w:pPr>
              <w:jc w:val="center"/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1</w:t>
            </w:r>
          </w:p>
        </w:tc>
      </w:tr>
    </w:tbl>
    <w:tbl>
      <w:tblPr>
        <w:tblStyle w:val="Reetkatablice"/>
        <w:tblpPr w:leftFromText="180" w:rightFromText="180" w:vertAnchor="text" w:horzAnchor="page" w:tblpX="6121" w:tblpY="19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2093"/>
        <w:gridCol w:w="1084"/>
      </w:tblGrid>
      <w:tr w:rsidR="009779EB" w:rsidRPr="00020E8D" w:rsidTr="0091783B">
        <w:tc>
          <w:tcPr>
            <w:tcW w:w="3177" w:type="dxa"/>
            <w:gridSpan w:val="2"/>
          </w:tcPr>
          <w:p w:rsidR="009779EB" w:rsidRPr="00020E8D" w:rsidRDefault="009779EB" w:rsidP="0091783B">
            <w:pPr>
              <w:jc w:val="both"/>
              <w:rPr>
                <w:b/>
                <w:sz w:val="20"/>
                <w:szCs w:val="20"/>
              </w:rPr>
            </w:pPr>
            <w:r w:rsidRPr="00020E8D">
              <w:rPr>
                <w:b/>
                <w:sz w:val="20"/>
                <w:szCs w:val="20"/>
              </w:rPr>
              <w:t>Registrirani sportaši:          bodovi</w:t>
            </w:r>
          </w:p>
        </w:tc>
      </w:tr>
      <w:tr w:rsidR="009779EB" w:rsidRPr="00020E8D" w:rsidTr="0091783B">
        <w:tc>
          <w:tcPr>
            <w:tcW w:w="2093" w:type="dxa"/>
          </w:tcPr>
          <w:p w:rsidR="009779EB" w:rsidRPr="00020E8D" w:rsidRDefault="009779EB" w:rsidP="0091783B">
            <w:pPr>
              <w:jc w:val="both"/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4001 – 5000</w:t>
            </w:r>
          </w:p>
        </w:tc>
        <w:tc>
          <w:tcPr>
            <w:tcW w:w="1084" w:type="dxa"/>
          </w:tcPr>
          <w:p w:rsidR="009779EB" w:rsidRPr="00020E8D" w:rsidRDefault="00186D69" w:rsidP="0091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9779EB" w:rsidRPr="00020E8D" w:rsidTr="0091783B">
        <w:tc>
          <w:tcPr>
            <w:tcW w:w="2093" w:type="dxa"/>
          </w:tcPr>
          <w:p w:rsidR="009779EB" w:rsidRPr="00020E8D" w:rsidRDefault="009779EB" w:rsidP="0091783B">
            <w:pPr>
              <w:jc w:val="both"/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3001 – 4000</w:t>
            </w:r>
          </w:p>
        </w:tc>
        <w:tc>
          <w:tcPr>
            <w:tcW w:w="1084" w:type="dxa"/>
          </w:tcPr>
          <w:p w:rsidR="009779EB" w:rsidRPr="00020E8D" w:rsidRDefault="00186D69" w:rsidP="0091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9779EB" w:rsidRPr="00020E8D" w:rsidTr="0091783B">
        <w:tc>
          <w:tcPr>
            <w:tcW w:w="2093" w:type="dxa"/>
          </w:tcPr>
          <w:p w:rsidR="009779EB" w:rsidRPr="00020E8D" w:rsidRDefault="009779EB" w:rsidP="0091783B">
            <w:pPr>
              <w:jc w:val="both"/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2001 – 3000</w:t>
            </w:r>
          </w:p>
        </w:tc>
        <w:tc>
          <w:tcPr>
            <w:tcW w:w="1084" w:type="dxa"/>
          </w:tcPr>
          <w:p w:rsidR="009779EB" w:rsidRPr="00020E8D" w:rsidRDefault="00186D69" w:rsidP="0091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779EB" w:rsidRPr="00020E8D" w:rsidTr="0091783B">
        <w:tc>
          <w:tcPr>
            <w:tcW w:w="2093" w:type="dxa"/>
          </w:tcPr>
          <w:p w:rsidR="009779EB" w:rsidRPr="00020E8D" w:rsidRDefault="009779EB" w:rsidP="0091783B">
            <w:pPr>
              <w:jc w:val="both"/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1001 – 2000</w:t>
            </w:r>
          </w:p>
        </w:tc>
        <w:tc>
          <w:tcPr>
            <w:tcW w:w="1084" w:type="dxa"/>
          </w:tcPr>
          <w:p w:rsidR="009779EB" w:rsidRPr="00020E8D" w:rsidRDefault="00186D69" w:rsidP="0091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779EB" w:rsidRPr="00020E8D" w:rsidTr="0091783B">
        <w:tc>
          <w:tcPr>
            <w:tcW w:w="2093" w:type="dxa"/>
          </w:tcPr>
          <w:p w:rsidR="009779EB" w:rsidRPr="00020E8D" w:rsidRDefault="009779EB" w:rsidP="0091783B">
            <w:pPr>
              <w:jc w:val="both"/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 xml:space="preserve">  501 – 1000</w:t>
            </w:r>
          </w:p>
        </w:tc>
        <w:tc>
          <w:tcPr>
            <w:tcW w:w="1084" w:type="dxa"/>
          </w:tcPr>
          <w:p w:rsidR="009779EB" w:rsidRPr="00020E8D" w:rsidRDefault="00186D69" w:rsidP="0091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779EB" w:rsidRPr="00020E8D" w:rsidTr="0091783B">
        <w:tc>
          <w:tcPr>
            <w:tcW w:w="2093" w:type="dxa"/>
          </w:tcPr>
          <w:p w:rsidR="009779EB" w:rsidRPr="00020E8D" w:rsidRDefault="009779EB" w:rsidP="0091783B">
            <w:pPr>
              <w:jc w:val="both"/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 xml:space="preserve">  251 – 500</w:t>
            </w:r>
          </w:p>
        </w:tc>
        <w:tc>
          <w:tcPr>
            <w:tcW w:w="1084" w:type="dxa"/>
          </w:tcPr>
          <w:p w:rsidR="009779EB" w:rsidRPr="00020E8D" w:rsidRDefault="00186D69" w:rsidP="0091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779EB" w:rsidRPr="00020E8D" w:rsidTr="0091783B">
        <w:tc>
          <w:tcPr>
            <w:tcW w:w="2093" w:type="dxa"/>
          </w:tcPr>
          <w:p w:rsidR="009779EB" w:rsidRPr="00020E8D" w:rsidRDefault="009779EB" w:rsidP="0091783B">
            <w:pPr>
              <w:jc w:val="both"/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 xml:space="preserve">  126 – 250</w:t>
            </w:r>
          </w:p>
        </w:tc>
        <w:tc>
          <w:tcPr>
            <w:tcW w:w="1084" w:type="dxa"/>
          </w:tcPr>
          <w:p w:rsidR="009779EB" w:rsidRPr="00020E8D" w:rsidRDefault="00186D69" w:rsidP="0091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779EB" w:rsidRPr="00020E8D" w:rsidTr="0091783B">
        <w:tc>
          <w:tcPr>
            <w:tcW w:w="2093" w:type="dxa"/>
          </w:tcPr>
          <w:p w:rsidR="009779EB" w:rsidRPr="00020E8D" w:rsidRDefault="009779EB" w:rsidP="0091783B">
            <w:pPr>
              <w:jc w:val="both"/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 xml:space="preserve">      0 – 125</w:t>
            </w:r>
          </w:p>
        </w:tc>
        <w:tc>
          <w:tcPr>
            <w:tcW w:w="1084" w:type="dxa"/>
          </w:tcPr>
          <w:p w:rsidR="009779EB" w:rsidRPr="00020E8D" w:rsidRDefault="009779EB" w:rsidP="0091783B">
            <w:pPr>
              <w:jc w:val="center"/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1</w:t>
            </w:r>
          </w:p>
        </w:tc>
      </w:tr>
    </w:tbl>
    <w:p w:rsidR="009779EB" w:rsidRPr="00020E8D" w:rsidRDefault="009779EB" w:rsidP="009779EB">
      <w:pPr>
        <w:pStyle w:val="Odlomakpopisa"/>
        <w:ind w:left="0"/>
        <w:rPr>
          <w:rFonts w:ascii="Arial" w:hAnsi="Arial" w:cs="Arial"/>
          <w:sz w:val="24"/>
          <w:szCs w:val="24"/>
        </w:rPr>
      </w:pPr>
    </w:p>
    <w:p w:rsidR="009779EB" w:rsidRPr="00020E8D" w:rsidRDefault="009779EB" w:rsidP="009779EB">
      <w:pPr>
        <w:pStyle w:val="Odlomakpopisa"/>
        <w:ind w:left="0"/>
        <w:rPr>
          <w:rFonts w:ascii="Arial" w:hAnsi="Arial" w:cs="Arial"/>
          <w:sz w:val="24"/>
          <w:szCs w:val="24"/>
        </w:rPr>
      </w:pPr>
    </w:p>
    <w:p w:rsidR="009779EB" w:rsidRPr="00020E8D" w:rsidRDefault="009779EB" w:rsidP="009779EB">
      <w:pPr>
        <w:pStyle w:val="Odlomakpopisa"/>
        <w:ind w:left="0"/>
        <w:rPr>
          <w:rFonts w:ascii="Arial" w:hAnsi="Arial" w:cs="Arial"/>
          <w:sz w:val="24"/>
          <w:szCs w:val="24"/>
        </w:rPr>
      </w:pPr>
    </w:p>
    <w:p w:rsidR="009779EB" w:rsidRPr="00020E8D" w:rsidRDefault="009779EB" w:rsidP="009779EB">
      <w:pPr>
        <w:pStyle w:val="Odlomakpopisa"/>
        <w:ind w:left="0"/>
        <w:rPr>
          <w:rFonts w:ascii="Arial" w:hAnsi="Arial" w:cs="Arial"/>
          <w:sz w:val="24"/>
          <w:szCs w:val="24"/>
        </w:rPr>
      </w:pPr>
    </w:p>
    <w:p w:rsidR="009779EB" w:rsidRPr="00020E8D" w:rsidRDefault="009779EB" w:rsidP="009779EB">
      <w:pPr>
        <w:pStyle w:val="Odlomakpopisa"/>
        <w:ind w:left="0"/>
        <w:rPr>
          <w:rFonts w:ascii="Arial" w:hAnsi="Arial" w:cs="Arial"/>
          <w:sz w:val="24"/>
          <w:szCs w:val="24"/>
        </w:rPr>
      </w:pPr>
    </w:p>
    <w:p w:rsidR="009779EB" w:rsidRPr="00020E8D" w:rsidRDefault="009779EB" w:rsidP="009779EB">
      <w:pPr>
        <w:pStyle w:val="Odlomakpopisa"/>
        <w:ind w:left="0"/>
        <w:rPr>
          <w:rFonts w:ascii="Arial" w:hAnsi="Arial" w:cs="Arial"/>
          <w:sz w:val="24"/>
          <w:szCs w:val="24"/>
        </w:rPr>
      </w:pPr>
    </w:p>
    <w:p w:rsidR="009779EB" w:rsidRPr="00020E8D" w:rsidRDefault="009779EB" w:rsidP="009779EB">
      <w:pPr>
        <w:pStyle w:val="Odlomakpopisa"/>
        <w:ind w:left="0"/>
        <w:rPr>
          <w:rFonts w:ascii="Arial" w:hAnsi="Arial" w:cs="Arial"/>
          <w:sz w:val="24"/>
          <w:szCs w:val="24"/>
        </w:rPr>
      </w:pPr>
    </w:p>
    <w:p w:rsidR="009779EB" w:rsidRPr="00020E8D" w:rsidRDefault="009779EB" w:rsidP="009779EB">
      <w:pPr>
        <w:pStyle w:val="Odlomakpopisa"/>
        <w:ind w:left="0"/>
        <w:rPr>
          <w:rFonts w:ascii="Arial" w:hAnsi="Arial" w:cs="Arial"/>
          <w:sz w:val="24"/>
          <w:szCs w:val="24"/>
        </w:rPr>
      </w:pPr>
    </w:p>
    <w:p w:rsidR="009779EB" w:rsidRPr="00020E8D" w:rsidRDefault="009779EB" w:rsidP="009779EB">
      <w:pPr>
        <w:pStyle w:val="Odlomakpopisa"/>
        <w:ind w:left="0"/>
        <w:rPr>
          <w:rFonts w:ascii="Arial" w:hAnsi="Arial" w:cs="Arial"/>
          <w:sz w:val="20"/>
          <w:szCs w:val="20"/>
        </w:rPr>
      </w:pPr>
    </w:p>
    <w:p w:rsidR="009779EB" w:rsidRPr="00020E8D" w:rsidRDefault="00CB730C" w:rsidP="009779EB">
      <w:pPr>
        <w:pStyle w:val="Odlomakpopisa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Tablica br.1</w:t>
      </w:r>
      <w:r w:rsidR="009779EB" w:rsidRPr="00020E8D">
        <w:rPr>
          <w:rFonts w:ascii="Arial" w:hAnsi="Arial" w:cs="Arial"/>
          <w:sz w:val="20"/>
          <w:szCs w:val="20"/>
        </w:rPr>
        <w:t>.3.  Rang natjecanja</w:t>
      </w:r>
    </w:p>
    <w:tbl>
      <w:tblPr>
        <w:tblStyle w:val="Reetkatablice"/>
        <w:tblW w:w="9834" w:type="dxa"/>
        <w:tblLayout w:type="fixed"/>
        <w:tblLook w:val="04A0"/>
      </w:tblPr>
      <w:tblGrid>
        <w:gridCol w:w="1526"/>
        <w:gridCol w:w="2522"/>
        <w:gridCol w:w="709"/>
        <w:gridCol w:w="1842"/>
        <w:gridCol w:w="2468"/>
        <w:gridCol w:w="767"/>
      </w:tblGrid>
      <w:tr w:rsidR="009779EB" w:rsidRPr="00020E8D" w:rsidTr="0091783B"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9779EB" w:rsidRPr="00020E8D" w:rsidRDefault="009779EB" w:rsidP="0091783B">
            <w:pPr>
              <w:jc w:val="center"/>
              <w:rPr>
                <w:i/>
                <w:sz w:val="20"/>
                <w:szCs w:val="20"/>
              </w:rPr>
            </w:pPr>
            <w:r w:rsidRPr="00020E8D">
              <w:rPr>
                <w:i/>
                <w:sz w:val="20"/>
                <w:szCs w:val="20"/>
              </w:rPr>
              <w:t>savez</w:t>
            </w:r>
          </w:p>
        </w:tc>
        <w:tc>
          <w:tcPr>
            <w:tcW w:w="252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9779EB" w:rsidRPr="00020E8D" w:rsidRDefault="009779EB" w:rsidP="0091783B">
            <w:pPr>
              <w:tabs>
                <w:tab w:val="left" w:pos="3052"/>
              </w:tabs>
              <w:jc w:val="center"/>
              <w:rPr>
                <w:i/>
                <w:sz w:val="20"/>
                <w:szCs w:val="20"/>
              </w:rPr>
            </w:pPr>
            <w:r w:rsidRPr="00020E8D">
              <w:rPr>
                <w:i/>
                <w:sz w:val="20"/>
                <w:szCs w:val="20"/>
              </w:rPr>
              <w:t>rang natjecanja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779EB" w:rsidRPr="00020E8D" w:rsidRDefault="009779EB" w:rsidP="0091783B">
            <w:pPr>
              <w:tabs>
                <w:tab w:val="left" w:pos="3052"/>
              </w:tabs>
              <w:ind w:left="-79" w:right="-137"/>
              <w:jc w:val="center"/>
              <w:rPr>
                <w:i/>
                <w:sz w:val="20"/>
                <w:szCs w:val="20"/>
              </w:rPr>
            </w:pPr>
            <w:r w:rsidRPr="00020E8D">
              <w:rPr>
                <w:i/>
                <w:sz w:val="20"/>
                <w:szCs w:val="20"/>
              </w:rPr>
              <w:t>bodovi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9779EB" w:rsidRPr="00020E8D" w:rsidRDefault="009779EB" w:rsidP="0091783B">
            <w:pPr>
              <w:jc w:val="center"/>
              <w:rPr>
                <w:i/>
                <w:sz w:val="20"/>
                <w:szCs w:val="20"/>
              </w:rPr>
            </w:pPr>
            <w:r w:rsidRPr="00020E8D">
              <w:rPr>
                <w:i/>
                <w:sz w:val="20"/>
                <w:szCs w:val="20"/>
              </w:rPr>
              <w:t>savez</w:t>
            </w:r>
          </w:p>
        </w:tc>
        <w:tc>
          <w:tcPr>
            <w:tcW w:w="246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9779EB" w:rsidRPr="00020E8D" w:rsidRDefault="009779EB" w:rsidP="0091783B">
            <w:pPr>
              <w:tabs>
                <w:tab w:val="left" w:pos="3052"/>
              </w:tabs>
              <w:jc w:val="center"/>
              <w:rPr>
                <w:i/>
                <w:sz w:val="20"/>
                <w:szCs w:val="20"/>
              </w:rPr>
            </w:pPr>
            <w:r w:rsidRPr="00020E8D">
              <w:rPr>
                <w:i/>
                <w:sz w:val="20"/>
                <w:szCs w:val="20"/>
              </w:rPr>
              <w:t>rang natjecanja</w:t>
            </w:r>
          </w:p>
        </w:tc>
        <w:tc>
          <w:tcPr>
            <w:tcW w:w="76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779EB" w:rsidRPr="00020E8D" w:rsidRDefault="009779EB" w:rsidP="0091783B">
            <w:pPr>
              <w:tabs>
                <w:tab w:val="left" w:pos="3052"/>
              </w:tabs>
              <w:ind w:left="-79" w:right="-137"/>
              <w:jc w:val="center"/>
              <w:rPr>
                <w:i/>
                <w:sz w:val="20"/>
                <w:szCs w:val="20"/>
              </w:rPr>
            </w:pPr>
            <w:r w:rsidRPr="00020E8D">
              <w:rPr>
                <w:i/>
                <w:sz w:val="20"/>
                <w:szCs w:val="20"/>
              </w:rPr>
              <w:t>bodovi</w:t>
            </w:r>
          </w:p>
        </w:tc>
      </w:tr>
      <w:tr w:rsidR="009779EB" w:rsidRPr="00020E8D" w:rsidTr="0091783B">
        <w:trPr>
          <w:trHeight w:val="235"/>
        </w:trPr>
        <w:tc>
          <w:tcPr>
            <w:tcW w:w="1526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779EB" w:rsidRPr="00020E8D" w:rsidRDefault="009779EB" w:rsidP="0091783B">
            <w:pPr>
              <w:jc w:val="both"/>
              <w:rPr>
                <w:b/>
                <w:i/>
              </w:rPr>
            </w:pPr>
            <w:r w:rsidRPr="00020E8D">
              <w:rPr>
                <w:b/>
                <w:sz w:val="20"/>
                <w:szCs w:val="20"/>
              </w:rPr>
              <w:t>Nogometni</w:t>
            </w:r>
          </w:p>
        </w:tc>
        <w:tc>
          <w:tcPr>
            <w:tcW w:w="2522" w:type="dxa"/>
            <w:tcBorders>
              <w:top w:val="double" w:sz="4" w:space="0" w:color="auto"/>
            </w:tcBorders>
          </w:tcPr>
          <w:p w:rsidR="009779EB" w:rsidRPr="00020E8D" w:rsidRDefault="009779EB" w:rsidP="0091783B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I rang</w:t>
            </w:r>
          </w:p>
        </w:tc>
        <w:tc>
          <w:tcPr>
            <w:tcW w:w="709" w:type="dxa"/>
            <w:tcBorders>
              <w:top w:val="double" w:sz="4" w:space="0" w:color="auto"/>
              <w:right w:val="double" w:sz="4" w:space="0" w:color="auto"/>
            </w:tcBorders>
          </w:tcPr>
          <w:p w:rsidR="009779EB" w:rsidRPr="00020E8D" w:rsidRDefault="00705BEB" w:rsidP="0091783B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779EB" w:rsidRPr="00020E8D" w:rsidRDefault="009779EB" w:rsidP="0091783B">
            <w:pPr>
              <w:jc w:val="both"/>
              <w:rPr>
                <w:b/>
                <w:i/>
              </w:rPr>
            </w:pPr>
            <w:r w:rsidRPr="00020E8D">
              <w:rPr>
                <w:b/>
                <w:sz w:val="20"/>
                <w:szCs w:val="20"/>
              </w:rPr>
              <w:t>Rukometni</w:t>
            </w:r>
          </w:p>
        </w:tc>
        <w:tc>
          <w:tcPr>
            <w:tcW w:w="2468" w:type="dxa"/>
            <w:tcBorders>
              <w:top w:val="double" w:sz="4" w:space="0" w:color="auto"/>
            </w:tcBorders>
          </w:tcPr>
          <w:p w:rsidR="009779EB" w:rsidRPr="00020E8D" w:rsidRDefault="009779EB" w:rsidP="0091783B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I rang</w:t>
            </w:r>
          </w:p>
        </w:tc>
        <w:tc>
          <w:tcPr>
            <w:tcW w:w="767" w:type="dxa"/>
            <w:tcBorders>
              <w:top w:val="double" w:sz="4" w:space="0" w:color="auto"/>
              <w:right w:val="double" w:sz="4" w:space="0" w:color="auto"/>
            </w:tcBorders>
          </w:tcPr>
          <w:p w:rsidR="009779EB" w:rsidRPr="00020E8D" w:rsidRDefault="00186D69" w:rsidP="0091783B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779EB" w:rsidRPr="00020E8D" w:rsidTr="0091783B">
        <w:tc>
          <w:tcPr>
            <w:tcW w:w="1526" w:type="dxa"/>
            <w:vMerge/>
            <w:tcBorders>
              <w:left w:val="double" w:sz="4" w:space="0" w:color="auto"/>
            </w:tcBorders>
          </w:tcPr>
          <w:p w:rsidR="009779EB" w:rsidRPr="00020E8D" w:rsidRDefault="009779EB" w:rsidP="009178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22" w:type="dxa"/>
          </w:tcPr>
          <w:p w:rsidR="009779EB" w:rsidRPr="00020E8D" w:rsidRDefault="009779EB" w:rsidP="0091783B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II rang</w:t>
            </w: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9779EB" w:rsidRPr="00020E8D" w:rsidRDefault="00705BEB" w:rsidP="0091783B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2" w:type="dxa"/>
            <w:vMerge/>
            <w:tcBorders>
              <w:left w:val="double" w:sz="4" w:space="0" w:color="auto"/>
            </w:tcBorders>
          </w:tcPr>
          <w:p w:rsidR="009779EB" w:rsidRPr="00020E8D" w:rsidRDefault="009779EB" w:rsidP="009178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</w:tcPr>
          <w:p w:rsidR="009779EB" w:rsidRPr="00020E8D" w:rsidRDefault="009779EB" w:rsidP="0091783B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II rang</w:t>
            </w:r>
          </w:p>
        </w:tc>
        <w:tc>
          <w:tcPr>
            <w:tcW w:w="767" w:type="dxa"/>
            <w:tcBorders>
              <w:right w:val="double" w:sz="4" w:space="0" w:color="auto"/>
            </w:tcBorders>
          </w:tcPr>
          <w:p w:rsidR="009779EB" w:rsidRPr="00020E8D" w:rsidRDefault="00186D69" w:rsidP="0091783B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779EB" w:rsidRPr="00020E8D" w:rsidTr="0091783B">
        <w:tc>
          <w:tcPr>
            <w:tcW w:w="1526" w:type="dxa"/>
            <w:vMerge/>
            <w:tcBorders>
              <w:left w:val="double" w:sz="4" w:space="0" w:color="auto"/>
            </w:tcBorders>
          </w:tcPr>
          <w:p w:rsidR="009779EB" w:rsidRPr="00020E8D" w:rsidRDefault="009779EB" w:rsidP="009178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22" w:type="dxa"/>
          </w:tcPr>
          <w:p w:rsidR="009779EB" w:rsidRPr="00020E8D" w:rsidRDefault="009779EB" w:rsidP="0091783B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III  rang</w:t>
            </w: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9779EB" w:rsidRPr="00020E8D" w:rsidRDefault="00705BEB" w:rsidP="0091783B">
            <w:pPr>
              <w:tabs>
                <w:tab w:val="left" w:pos="89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  <w:vMerge/>
            <w:tcBorders>
              <w:left w:val="double" w:sz="4" w:space="0" w:color="auto"/>
            </w:tcBorders>
          </w:tcPr>
          <w:p w:rsidR="009779EB" w:rsidRPr="00020E8D" w:rsidRDefault="009779EB" w:rsidP="009178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</w:tcPr>
          <w:p w:rsidR="009779EB" w:rsidRPr="00020E8D" w:rsidRDefault="009779EB" w:rsidP="0091783B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III  rang</w:t>
            </w:r>
          </w:p>
        </w:tc>
        <w:tc>
          <w:tcPr>
            <w:tcW w:w="767" w:type="dxa"/>
            <w:tcBorders>
              <w:right w:val="double" w:sz="4" w:space="0" w:color="auto"/>
            </w:tcBorders>
          </w:tcPr>
          <w:p w:rsidR="009779EB" w:rsidRPr="00020E8D" w:rsidRDefault="00186D69" w:rsidP="0091783B">
            <w:pPr>
              <w:tabs>
                <w:tab w:val="left" w:pos="89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779EB" w:rsidRPr="00020E8D" w:rsidTr="0091783B">
        <w:tc>
          <w:tcPr>
            <w:tcW w:w="152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779EB" w:rsidRPr="00020E8D" w:rsidRDefault="009779EB" w:rsidP="009178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22" w:type="dxa"/>
            <w:tcBorders>
              <w:bottom w:val="double" w:sz="4" w:space="0" w:color="auto"/>
            </w:tcBorders>
          </w:tcPr>
          <w:p w:rsidR="009779EB" w:rsidRPr="00020E8D" w:rsidRDefault="009779EB" w:rsidP="0091783B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IV rang</w:t>
            </w:r>
          </w:p>
        </w:tc>
        <w:tc>
          <w:tcPr>
            <w:tcW w:w="709" w:type="dxa"/>
            <w:tcBorders>
              <w:bottom w:val="double" w:sz="4" w:space="0" w:color="auto"/>
              <w:right w:val="double" w:sz="4" w:space="0" w:color="auto"/>
            </w:tcBorders>
          </w:tcPr>
          <w:p w:rsidR="009779EB" w:rsidRPr="00020E8D" w:rsidRDefault="00705BEB" w:rsidP="0091783B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  <w:vMerge/>
            <w:tcBorders>
              <w:left w:val="double" w:sz="4" w:space="0" w:color="auto"/>
              <w:bottom w:val="single" w:sz="4" w:space="0" w:color="000000" w:themeColor="text1"/>
            </w:tcBorders>
          </w:tcPr>
          <w:p w:rsidR="009779EB" w:rsidRPr="00020E8D" w:rsidRDefault="009779EB" w:rsidP="009178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  <w:tcBorders>
              <w:bottom w:val="single" w:sz="4" w:space="0" w:color="000000" w:themeColor="text1"/>
            </w:tcBorders>
          </w:tcPr>
          <w:p w:rsidR="009779EB" w:rsidRPr="00020E8D" w:rsidRDefault="009779EB" w:rsidP="0091783B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IV rang</w:t>
            </w:r>
          </w:p>
        </w:tc>
        <w:tc>
          <w:tcPr>
            <w:tcW w:w="767" w:type="dxa"/>
            <w:tcBorders>
              <w:bottom w:val="single" w:sz="4" w:space="0" w:color="000000" w:themeColor="text1"/>
              <w:right w:val="double" w:sz="4" w:space="0" w:color="auto"/>
            </w:tcBorders>
          </w:tcPr>
          <w:p w:rsidR="009779EB" w:rsidRPr="00020E8D" w:rsidRDefault="00186D69" w:rsidP="0091783B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779EB" w:rsidRPr="00020E8D" w:rsidTr="0091783B">
        <w:trPr>
          <w:trHeight w:val="256"/>
        </w:trPr>
        <w:tc>
          <w:tcPr>
            <w:tcW w:w="1526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779EB" w:rsidRPr="00020E8D" w:rsidRDefault="009779EB" w:rsidP="0091783B">
            <w:pPr>
              <w:jc w:val="both"/>
              <w:rPr>
                <w:b/>
                <w:i/>
              </w:rPr>
            </w:pPr>
            <w:r w:rsidRPr="00020E8D">
              <w:rPr>
                <w:b/>
                <w:sz w:val="20"/>
                <w:szCs w:val="20"/>
              </w:rPr>
              <w:t>Košarkaški</w:t>
            </w:r>
          </w:p>
        </w:tc>
        <w:tc>
          <w:tcPr>
            <w:tcW w:w="2522" w:type="dxa"/>
            <w:tcBorders>
              <w:top w:val="double" w:sz="4" w:space="0" w:color="auto"/>
            </w:tcBorders>
          </w:tcPr>
          <w:p w:rsidR="009779EB" w:rsidRPr="00020E8D" w:rsidRDefault="009779EB" w:rsidP="0091783B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I rang</w:t>
            </w:r>
          </w:p>
        </w:tc>
        <w:tc>
          <w:tcPr>
            <w:tcW w:w="709" w:type="dxa"/>
            <w:tcBorders>
              <w:top w:val="double" w:sz="4" w:space="0" w:color="auto"/>
              <w:right w:val="double" w:sz="4" w:space="0" w:color="auto"/>
            </w:tcBorders>
          </w:tcPr>
          <w:p w:rsidR="009779EB" w:rsidRPr="00020E8D" w:rsidRDefault="00EC2579" w:rsidP="0091783B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  <w:vMerge w:val="restart"/>
            <w:tcBorders>
              <w:left w:val="double" w:sz="4" w:space="0" w:color="auto"/>
            </w:tcBorders>
          </w:tcPr>
          <w:p w:rsidR="009779EB" w:rsidRPr="00020E8D" w:rsidRDefault="009779EB" w:rsidP="0091783B">
            <w:pPr>
              <w:jc w:val="both"/>
              <w:rPr>
                <w:b/>
              </w:rPr>
            </w:pPr>
            <w:r w:rsidRPr="00020E8D">
              <w:rPr>
                <w:b/>
                <w:sz w:val="20"/>
                <w:szCs w:val="20"/>
              </w:rPr>
              <w:t>Odbojkaški</w:t>
            </w:r>
          </w:p>
        </w:tc>
        <w:tc>
          <w:tcPr>
            <w:tcW w:w="2468" w:type="dxa"/>
          </w:tcPr>
          <w:p w:rsidR="009779EB" w:rsidRPr="00020E8D" w:rsidRDefault="009779EB" w:rsidP="0091783B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I rang</w:t>
            </w:r>
          </w:p>
        </w:tc>
        <w:tc>
          <w:tcPr>
            <w:tcW w:w="767" w:type="dxa"/>
            <w:tcBorders>
              <w:right w:val="double" w:sz="4" w:space="0" w:color="auto"/>
            </w:tcBorders>
          </w:tcPr>
          <w:p w:rsidR="009779EB" w:rsidRPr="00020E8D" w:rsidRDefault="0086415B" w:rsidP="0091783B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779EB" w:rsidRPr="00020E8D" w:rsidTr="0091783B">
        <w:tc>
          <w:tcPr>
            <w:tcW w:w="1526" w:type="dxa"/>
            <w:vMerge/>
            <w:tcBorders>
              <w:left w:val="double" w:sz="4" w:space="0" w:color="auto"/>
            </w:tcBorders>
          </w:tcPr>
          <w:p w:rsidR="009779EB" w:rsidRPr="00020E8D" w:rsidRDefault="009779EB" w:rsidP="009178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22" w:type="dxa"/>
          </w:tcPr>
          <w:p w:rsidR="009779EB" w:rsidRPr="00020E8D" w:rsidRDefault="009779EB" w:rsidP="0091783B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II rang</w:t>
            </w: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9779EB" w:rsidRPr="00020E8D" w:rsidRDefault="00EC2579" w:rsidP="0091783B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  <w:vMerge/>
            <w:tcBorders>
              <w:left w:val="double" w:sz="4" w:space="0" w:color="auto"/>
            </w:tcBorders>
          </w:tcPr>
          <w:p w:rsidR="009779EB" w:rsidRPr="00020E8D" w:rsidRDefault="009779EB" w:rsidP="009178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</w:tcPr>
          <w:p w:rsidR="009779EB" w:rsidRPr="00020E8D" w:rsidRDefault="009779EB" w:rsidP="0091783B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II rang</w:t>
            </w:r>
          </w:p>
        </w:tc>
        <w:tc>
          <w:tcPr>
            <w:tcW w:w="767" w:type="dxa"/>
            <w:tcBorders>
              <w:right w:val="double" w:sz="4" w:space="0" w:color="auto"/>
            </w:tcBorders>
          </w:tcPr>
          <w:p w:rsidR="009779EB" w:rsidRPr="00020E8D" w:rsidRDefault="0086415B" w:rsidP="0091783B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779EB" w:rsidRPr="00020E8D" w:rsidTr="0091783B">
        <w:tc>
          <w:tcPr>
            <w:tcW w:w="152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779EB" w:rsidRPr="00020E8D" w:rsidRDefault="009779EB" w:rsidP="009178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22" w:type="dxa"/>
            <w:tcBorders>
              <w:bottom w:val="double" w:sz="4" w:space="0" w:color="auto"/>
            </w:tcBorders>
          </w:tcPr>
          <w:p w:rsidR="009779EB" w:rsidRPr="00020E8D" w:rsidRDefault="009779EB" w:rsidP="0091783B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III  rang</w:t>
            </w:r>
          </w:p>
        </w:tc>
        <w:tc>
          <w:tcPr>
            <w:tcW w:w="709" w:type="dxa"/>
            <w:tcBorders>
              <w:bottom w:val="double" w:sz="4" w:space="0" w:color="auto"/>
              <w:right w:val="double" w:sz="4" w:space="0" w:color="auto"/>
            </w:tcBorders>
          </w:tcPr>
          <w:p w:rsidR="009779EB" w:rsidRPr="00020E8D" w:rsidRDefault="00EC2579" w:rsidP="0091783B">
            <w:pPr>
              <w:tabs>
                <w:tab w:val="left" w:pos="89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779EB" w:rsidRPr="00020E8D" w:rsidRDefault="009779EB" w:rsidP="009178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  <w:tcBorders>
              <w:bottom w:val="double" w:sz="4" w:space="0" w:color="auto"/>
            </w:tcBorders>
          </w:tcPr>
          <w:p w:rsidR="009779EB" w:rsidRPr="00020E8D" w:rsidRDefault="009779EB" w:rsidP="0091783B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III  rang</w:t>
            </w:r>
          </w:p>
        </w:tc>
        <w:tc>
          <w:tcPr>
            <w:tcW w:w="767" w:type="dxa"/>
            <w:tcBorders>
              <w:bottom w:val="double" w:sz="4" w:space="0" w:color="auto"/>
              <w:right w:val="double" w:sz="4" w:space="0" w:color="auto"/>
            </w:tcBorders>
          </w:tcPr>
          <w:p w:rsidR="009779EB" w:rsidRPr="00020E8D" w:rsidRDefault="0086415B" w:rsidP="0091783B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779EB" w:rsidRPr="00020E8D" w:rsidTr="0091783B">
        <w:trPr>
          <w:trHeight w:val="269"/>
        </w:trPr>
        <w:tc>
          <w:tcPr>
            <w:tcW w:w="1526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779EB" w:rsidRPr="00020E8D" w:rsidRDefault="009779EB" w:rsidP="0091783B">
            <w:pPr>
              <w:jc w:val="both"/>
              <w:rPr>
                <w:b/>
                <w:i/>
              </w:rPr>
            </w:pPr>
            <w:r w:rsidRPr="00020E8D">
              <w:rPr>
                <w:b/>
                <w:sz w:val="20"/>
                <w:szCs w:val="20"/>
              </w:rPr>
              <w:t>Kuglački</w:t>
            </w:r>
          </w:p>
        </w:tc>
        <w:tc>
          <w:tcPr>
            <w:tcW w:w="2522" w:type="dxa"/>
            <w:tcBorders>
              <w:top w:val="double" w:sz="4" w:space="0" w:color="auto"/>
            </w:tcBorders>
          </w:tcPr>
          <w:p w:rsidR="009779EB" w:rsidRPr="00020E8D" w:rsidRDefault="009779EB" w:rsidP="0091783B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I rang</w:t>
            </w:r>
          </w:p>
        </w:tc>
        <w:tc>
          <w:tcPr>
            <w:tcW w:w="709" w:type="dxa"/>
            <w:tcBorders>
              <w:top w:val="double" w:sz="4" w:space="0" w:color="auto"/>
              <w:right w:val="double" w:sz="4" w:space="0" w:color="auto"/>
            </w:tcBorders>
          </w:tcPr>
          <w:p w:rsidR="009779EB" w:rsidRPr="00020E8D" w:rsidRDefault="00186D69" w:rsidP="0091783B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779EB" w:rsidRPr="00020E8D" w:rsidRDefault="009779EB" w:rsidP="0091783B">
            <w:pPr>
              <w:jc w:val="both"/>
              <w:rPr>
                <w:b/>
                <w:sz w:val="20"/>
                <w:szCs w:val="20"/>
              </w:rPr>
            </w:pPr>
            <w:r w:rsidRPr="00020E8D">
              <w:rPr>
                <w:b/>
                <w:sz w:val="20"/>
                <w:szCs w:val="20"/>
              </w:rPr>
              <w:t>Stolnoteniski</w:t>
            </w:r>
          </w:p>
        </w:tc>
        <w:tc>
          <w:tcPr>
            <w:tcW w:w="2468" w:type="dxa"/>
            <w:tcBorders>
              <w:top w:val="double" w:sz="4" w:space="0" w:color="auto"/>
            </w:tcBorders>
          </w:tcPr>
          <w:p w:rsidR="009779EB" w:rsidRPr="00020E8D" w:rsidRDefault="009779EB" w:rsidP="0091783B">
            <w:pPr>
              <w:tabs>
                <w:tab w:val="left" w:pos="3052"/>
              </w:tabs>
              <w:jc w:val="center"/>
              <w:rPr>
                <w:b/>
                <w:sz w:val="20"/>
                <w:szCs w:val="20"/>
              </w:rPr>
            </w:pPr>
            <w:r w:rsidRPr="00020E8D">
              <w:rPr>
                <w:b/>
                <w:sz w:val="20"/>
                <w:szCs w:val="20"/>
              </w:rPr>
              <w:t>I rang</w:t>
            </w:r>
          </w:p>
        </w:tc>
        <w:tc>
          <w:tcPr>
            <w:tcW w:w="767" w:type="dxa"/>
            <w:tcBorders>
              <w:top w:val="double" w:sz="4" w:space="0" w:color="auto"/>
              <w:right w:val="double" w:sz="4" w:space="0" w:color="auto"/>
            </w:tcBorders>
          </w:tcPr>
          <w:p w:rsidR="009779EB" w:rsidRPr="00020E8D" w:rsidRDefault="001F6C88" w:rsidP="0091783B">
            <w:pPr>
              <w:tabs>
                <w:tab w:val="left" w:pos="305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9779EB" w:rsidRPr="00020E8D" w:rsidTr="0091783B">
        <w:tc>
          <w:tcPr>
            <w:tcW w:w="1526" w:type="dxa"/>
            <w:vMerge/>
            <w:tcBorders>
              <w:left w:val="double" w:sz="4" w:space="0" w:color="auto"/>
            </w:tcBorders>
          </w:tcPr>
          <w:p w:rsidR="009779EB" w:rsidRPr="00020E8D" w:rsidRDefault="009779EB" w:rsidP="009178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22" w:type="dxa"/>
          </w:tcPr>
          <w:p w:rsidR="009779EB" w:rsidRPr="00020E8D" w:rsidRDefault="009779EB" w:rsidP="0091783B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II rang</w:t>
            </w: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9779EB" w:rsidRPr="00020E8D" w:rsidRDefault="00186D69" w:rsidP="0091783B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vMerge/>
            <w:tcBorders>
              <w:left w:val="double" w:sz="4" w:space="0" w:color="auto"/>
            </w:tcBorders>
          </w:tcPr>
          <w:p w:rsidR="009779EB" w:rsidRPr="00020E8D" w:rsidRDefault="009779EB" w:rsidP="009178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</w:tcPr>
          <w:p w:rsidR="009779EB" w:rsidRPr="00020E8D" w:rsidRDefault="009779EB" w:rsidP="0091783B">
            <w:pPr>
              <w:tabs>
                <w:tab w:val="left" w:pos="3052"/>
              </w:tabs>
              <w:jc w:val="center"/>
              <w:rPr>
                <w:b/>
                <w:sz w:val="20"/>
                <w:szCs w:val="20"/>
              </w:rPr>
            </w:pPr>
            <w:r w:rsidRPr="00020E8D">
              <w:rPr>
                <w:b/>
                <w:sz w:val="20"/>
                <w:szCs w:val="20"/>
              </w:rPr>
              <w:t>II rang</w:t>
            </w:r>
          </w:p>
        </w:tc>
        <w:tc>
          <w:tcPr>
            <w:tcW w:w="767" w:type="dxa"/>
            <w:tcBorders>
              <w:right w:val="double" w:sz="4" w:space="0" w:color="auto"/>
            </w:tcBorders>
          </w:tcPr>
          <w:p w:rsidR="009779EB" w:rsidRPr="00020E8D" w:rsidRDefault="001F6C88" w:rsidP="0091783B">
            <w:pPr>
              <w:tabs>
                <w:tab w:val="left" w:pos="305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9779EB" w:rsidRPr="00020E8D" w:rsidTr="0091783B">
        <w:tc>
          <w:tcPr>
            <w:tcW w:w="1526" w:type="dxa"/>
            <w:vMerge/>
            <w:tcBorders>
              <w:left w:val="double" w:sz="4" w:space="0" w:color="auto"/>
            </w:tcBorders>
          </w:tcPr>
          <w:p w:rsidR="009779EB" w:rsidRPr="00020E8D" w:rsidRDefault="009779EB" w:rsidP="009178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22" w:type="dxa"/>
          </w:tcPr>
          <w:p w:rsidR="009779EB" w:rsidRPr="00020E8D" w:rsidRDefault="009779EB" w:rsidP="0091783B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III  rang</w:t>
            </w: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9779EB" w:rsidRPr="00020E8D" w:rsidRDefault="009779EB" w:rsidP="00186D69">
            <w:pPr>
              <w:tabs>
                <w:tab w:val="left" w:pos="892"/>
              </w:tabs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 xml:space="preserve">    </w:t>
            </w:r>
            <w:r w:rsidR="00186D69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vMerge/>
            <w:tcBorders>
              <w:left w:val="double" w:sz="4" w:space="0" w:color="auto"/>
            </w:tcBorders>
          </w:tcPr>
          <w:p w:rsidR="009779EB" w:rsidRPr="00020E8D" w:rsidRDefault="009779EB" w:rsidP="009178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</w:tcPr>
          <w:p w:rsidR="009779EB" w:rsidRPr="00020E8D" w:rsidRDefault="009779EB" w:rsidP="0091783B">
            <w:pPr>
              <w:tabs>
                <w:tab w:val="left" w:pos="305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:rsidR="009779EB" w:rsidRPr="00020E8D" w:rsidRDefault="009779EB" w:rsidP="0091783B">
            <w:pPr>
              <w:tabs>
                <w:tab w:val="left" w:pos="892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779EB" w:rsidRPr="00020E8D" w:rsidTr="0091783B">
        <w:trPr>
          <w:trHeight w:val="210"/>
        </w:trPr>
        <w:tc>
          <w:tcPr>
            <w:tcW w:w="1526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779EB" w:rsidRPr="00020E8D" w:rsidRDefault="009779EB" w:rsidP="0091783B">
            <w:pPr>
              <w:jc w:val="both"/>
              <w:rPr>
                <w:b/>
                <w:i/>
              </w:rPr>
            </w:pPr>
            <w:r w:rsidRPr="00020E8D">
              <w:rPr>
                <w:b/>
                <w:sz w:val="20"/>
                <w:szCs w:val="20"/>
              </w:rPr>
              <w:t>Streljački</w:t>
            </w:r>
          </w:p>
        </w:tc>
        <w:tc>
          <w:tcPr>
            <w:tcW w:w="2522" w:type="dxa"/>
            <w:tcBorders>
              <w:top w:val="double" w:sz="4" w:space="0" w:color="auto"/>
            </w:tcBorders>
          </w:tcPr>
          <w:p w:rsidR="009779EB" w:rsidRPr="00020E8D" w:rsidRDefault="009779EB" w:rsidP="0091783B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I rang</w:t>
            </w:r>
          </w:p>
        </w:tc>
        <w:tc>
          <w:tcPr>
            <w:tcW w:w="709" w:type="dxa"/>
            <w:tcBorders>
              <w:top w:val="double" w:sz="4" w:space="0" w:color="auto"/>
              <w:right w:val="double" w:sz="4" w:space="0" w:color="auto"/>
            </w:tcBorders>
          </w:tcPr>
          <w:p w:rsidR="009779EB" w:rsidRPr="00020E8D" w:rsidRDefault="00DF7F13" w:rsidP="0091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double" w:sz="4" w:space="0" w:color="auto"/>
            </w:tcBorders>
          </w:tcPr>
          <w:p w:rsidR="009779EB" w:rsidRPr="00020E8D" w:rsidRDefault="009779EB" w:rsidP="0091783B">
            <w:pPr>
              <w:jc w:val="both"/>
              <w:rPr>
                <w:b/>
                <w:sz w:val="20"/>
                <w:szCs w:val="20"/>
              </w:rPr>
            </w:pPr>
            <w:r w:rsidRPr="00020E8D">
              <w:rPr>
                <w:b/>
                <w:sz w:val="20"/>
                <w:szCs w:val="20"/>
              </w:rPr>
              <w:t>Gimnastički</w:t>
            </w:r>
          </w:p>
        </w:tc>
        <w:tc>
          <w:tcPr>
            <w:tcW w:w="2468" w:type="dxa"/>
            <w:tcBorders>
              <w:top w:val="single" w:sz="4" w:space="0" w:color="000000" w:themeColor="text1"/>
            </w:tcBorders>
          </w:tcPr>
          <w:p w:rsidR="009779EB" w:rsidRPr="00020E8D" w:rsidRDefault="009779EB" w:rsidP="0091783B">
            <w:pPr>
              <w:tabs>
                <w:tab w:val="left" w:pos="3052"/>
              </w:tabs>
              <w:jc w:val="center"/>
              <w:rPr>
                <w:b/>
                <w:sz w:val="20"/>
                <w:szCs w:val="20"/>
              </w:rPr>
            </w:pPr>
            <w:r w:rsidRPr="00020E8D">
              <w:rPr>
                <w:b/>
                <w:sz w:val="20"/>
                <w:szCs w:val="20"/>
              </w:rPr>
              <w:t>I rang</w:t>
            </w:r>
          </w:p>
        </w:tc>
        <w:tc>
          <w:tcPr>
            <w:tcW w:w="767" w:type="dxa"/>
            <w:tcBorders>
              <w:top w:val="single" w:sz="4" w:space="0" w:color="000000" w:themeColor="text1"/>
              <w:right w:val="double" w:sz="4" w:space="0" w:color="auto"/>
            </w:tcBorders>
          </w:tcPr>
          <w:p w:rsidR="009779EB" w:rsidRPr="00020E8D" w:rsidRDefault="00DF7F13" w:rsidP="0091783B">
            <w:pPr>
              <w:tabs>
                <w:tab w:val="left" w:pos="305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9779EB" w:rsidRPr="00020E8D" w:rsidTr="0091783B">
        <w:trPr>
          <w:trHeight w:val="197"/>
        </w:trPr>
        <w:tc>
          <w:tcPr>
            <w:tcW w:w="152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779EB" w:rsidRPr="00020E8D" w:rsidRDefault="009779EB" w:rsidP="009178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bottom w:val="double" w:sz="4" w:space="0" w:color="auto"/>
            </w:tcBorders>
          </w:tcPr>
          <w:p w:rsidR="009779EB" w:rsidRPr="00020E8D" w:rsidRDefault="009779EB" w:rsidP="0091783B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II rang</w:t>
            </w:r>
          </w:p>
        </w:tc>
        <w:tc>
          <w:tcPr>
            <w:tcW w:w="709" w:type="dxa"/>
            <w:tcBorders>
              <w:bottom w:val="double" w:sz="4" w:space="0" w:color="auto"/>
              <w:right w:val="double" w:sz="4" w:space="0" w:color="auto"/>
            </w:tcBorders>
          </w:tcPr>
          <w:p w:rsidR="009779EB" w:rsidRPr="00020E8D" w:rsidRDefault="00DF7F13" w:rsidP="0091783B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779EB" w:rsidRPr="00020E8D" w:rsidRDefault="009779EB" w:rsidP="009178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  <w:tcBorders>
              <w:bottom w:val="double" w:sz="4" w:space="0" w:color="auto"/>
            </w:tcBorders>
          </w:tcPr>
          <w:p w:rsidR="009779EB" w:rsidRPr="00020E8D" w:rsidRDefault="009779EB" w:rsidP="0091783B">
            <w:pPr>
              <w:tabs>
                <w:tab w:val="left" w:pos="3052"/>
              </w:tabs>
              <w:jc w:val="center"/>
              <w:rPr>
                <w:b/>
                <w:sz w:val="20"/>
                <w:szCs w:val="20"/>
              </w:rPr>
            </w:pPr>
            <w:r w:rsidRPr="00020E8D">
              <w:rPr>
                <w:b/>
                <w:sz w:val="20"/>
                <w:szCs w:val="20"/>
              </w:rPr>
              <w:t>II rang</w:t>
            </w:r>
          </w:p>
        </w:tc>
        <w:tc>
          <w:tcPr>
            <w:tcW w:w="767" w:type="dxa"/>
            <w:tcBorders>
              <w:bottom w:val="double" w:sz="4" w:space="0" w:color="auto"/>
              <w:right w:val="double" w:sz="4" w:space="0" w:color="auto"/>
            </w:tcBorders>
          </w:tcPr>
          <w:p w:rsidR="009779EB" w:rsidRPr="00020E8D" w:rsidRDefault="00DF7F13" w:rsidP="0091783B">
            <w:pPr>
              <w:tabs>
                <w:tab w:val="left" w:pos="305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9779EB" w:rsidRPr="00020E8D" w:rsidTr="0091783B">
        <w:tc>
          <w:tcPr>
            <w:tcW w:w="1526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779EB" w:rsidRPr="00020E8D" w:rsidRDefault="009779EB" w:rsidP="0091783B">
            <w:pPr>
              <w:jc w:val="both"/>
              <w:rPr>
                <w:b/>
                <w:i/>
              </w:rPr>
            </w:pPr>
            <w:r w:rsidRPr="00020E8D">
              <w:rPr>
                <w:b/>
                <w:sz w:val="20"/>
                <w:szCs w:val="20"/>
              </w:rPr>
              <w:t>Taekwondo</w:t>
            </w:r>
          </w:p>
        </w:tc>
        <w:tc>
          <w:tcPr>
            <w:tcW w:w="2522" w:type="dxa"/>
            <w:tcBorders>
              <w:top w:val="double" w:sz="4" w:space="0" w:color="auto"/>
            </w:tcBorders>
          </w:tcPr>
          <w:p w:rsidR="009779EB" w:rsidRPr="00020E8D" w:rsidRDefault="009779EB" w:rsidP="0091783B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I rang</w:t>
            </w:r>
          </w:p>
        </w:tc>
        <w:tc>
          <w:tcPr>
            <w:tcW w:w="709" w:type="dxa"/>
            <w:tcBorders>
              <w:top w:val="double" w:sz="4" w:space="0" w:color="auto"/>
              <w:right w:val="double" w:sz="4" w:space="0" w:color="auto"/>
            </w:tcBorders>
          </w:tcPr>
          <w:p w:rsidR="009779EB" w:rsidRPr="00020E8D" w:rsidRDefault="005A34B4" w:rsidP="0091783B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779EB" w:rsidRPr="00020E8D" w:rsidRDefault="009779EB" w:rsidP="0091783B">
            <w:pPr>
              <w:jc w:val="both"/>
              <w:rPr>
                <w:b/>
                <w:sz w:val="20"/>
                <w:szCs w:val="20"/>
              </w:rPr>
            </w:pPr>
            <w:r w:rsidRPr="00020E8D">
              <w:rPr>
                <w:b/>
                <w:sz w:val="20"/>
                <w:szCs w:val="20"/>
              </w:rPr>
              <w:t>Motociklistički</w:t>
            </w:r>
          </w:p>
        </w:tc>
        <w:tc>
          <w:tcPr>
            <w:tcW w:w="2468" w:type="dxa"/>
            <w:tcBorders>
              <w:top w:val="double" w:sz="4" w:space="0" w:color="auto"/>
            </w:tcBorders>
          </w:tcPr>
          <w:p w:rsidR="009779EB" w:rsidRPr="00020E8D" w:rsidRDefault="009779EB" w:rsidP="0091783B">
            <w:pPr>
              <w:tabs>
                <w:tab w:val="left" w:pos="3052"/>
              </w:tabs>
              <w:jc w:val="center"/>
              <w:rPr>
                <w:b/>
                <w:sz w:val="20"/>
                <w:szCs w:val="20"/>
              </w:rPr>
            </w:pPr>
            <w:r w:rsidRPr="00020E8D">
              <w:rPr>
                <w:b/>
                <w:sz w:val="20"/>
                <w:szCs w:val="20"/>
              </w:rPr>
              <w:t>I rang</w:t>
            </w:r>
          </w:p>
        </w:tc>
        <w:tc>
          <w:tcPr>
            <w:tcW w:w="767" w:type="dxa"/>
            <w:tcBorders>
              <w:top w:val="double" w:sz="4" w:space="0" w:color="auto"/>
              <w:right w:val="double" w:sz="4" w:space="0" w:color="auto"/>
            </w:tcBorders>
          </w:tcPr>
          <w:p w:rsidR="009779EB" w:rsidRPr="00020E8D" w:rsidRDefault="001436F0" w:rsidP="0091783B">
            <w:pPr>
              <w:tabs>
                <w:tab w:val="left" w:pos="305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9779EB" w:rsidRPr="00020E8D" w:rsidTr="0091783B">
        <w:tc>
          <w:tcPr>
            <w:tcW w:w="152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779EB" w:rsidRPr="00020E8D" w:rsidRDefault="009779EB" w:rsidP="009178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22" w:type="dxa"/>
            <w:tcBorders>
              <w:bottom w:val="double" w:sz="4" w:space="0" w:color="auto"/>
            </w:tcBorders>
          </w:tcPr>
          <w:p w:rsidR="009779EB" w:rsidRPr="00020E8D" w:rsidRDefault="009779EB" w:rsidP="0091783B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II rang</w:t>
            </w:r>
          </w:p>
        </w:tc>
        <w:tc>
          <w:tcPr>
            <w:tcW w:w="709" w:type="dxa"/>
            <w:tcBorders>
              <w:bottom w:val="double" w:sz="4" w:space="0" w:color="auto"/>
              <w:right w:val="double" w:sz="4" w:space="0" w:color="auto"/>
            </w:tcBorders>
          </w:tcPr>
          <w:p w:rsidR="009779EB" w:rsidRPr="00020E8D" w:rsidRDefault="005A34B4" w:rsidP="0091783B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779EB" w:rsidRPr="00020E8D" w:rsidRDefault="009779EB" w:rsidP="009178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  <w:tcBorders>
              <w:bottom w:val="double" w:sz="4" w:space="0" w:color="auto"/>
            </w:tcBorders>
          </w:tcPr>
          <w:p w:rsidR="009779EB" w:rsidRPr="00020E8D" w:rsidRDefault="009779EB" w:rsidP="0091783B">
            <w:pPr>
              <w:tabs>
                <w:tab w:val="left" w:pos="3052"/>
              </w:tabs>
              <w:jc w:val="center"/>
              <w:rPr>
                <w:b/>
                <w:sz w:val="20"/>
                <w:szCs w:val="20"/>
              </w:rPr>
            </w:pPr>
            <w:r w:rsidRPr="00020E8D">
              <w:rPr>
                <w:b/>
                <w:sz w:val="20"/>
                <w:szCs w:val="20"/>
              </w:rPr>
              <w:t>II rang</w:t>
            </w:r>
          </w:p>
        </w:tc>
        <w:tc>
          <w:tcPr>
            <w:tcW w:w="767" w:type="dxa"/>
            <w:tcBorders>
              <w:bottom w:val="double" w:sz="4" w:space="0" w:color="auto"/>
              <w:right w:val="double" w:sz="4" w:space="0" w:color="auto"/>
            </w:tcBorders>
          </w:tcPr>
          <w:p w:rsidR="009779EB" w:rsidRPr="00020E8D" w:rsidRDefault="001436F0" w:rsidP="0091783B">
            <w:pPr>
              <w:tabs>
                <w:tab w:val="left" w:pos="305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9779EB" w:rsidRPr="00020E8D" w:rsidTr="0091783B">
        <w:tc>
          <w:tcPr>
            <w:tcW w:w="1526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779EB" w:rsidRPr="00020E8D" w:rsidRDefault="009779EB" w:rsidP="0091783B">
            <w:pPr>
              <w:jc w:val="both"/>
              <w:rPr>
                <w:b/>
                <w:i/>
              </w:rPr>
            </w:pPr>
            <w:r w:rsidRPr="00020E8D">
              <w:rPr>
                <w:b/>
                <w:szCs w:val="20"/>
              </w:rPr>
              <w:t>Kickboxing</w:t>
            </w:r>
          </w:p>
        </w:tc>
        <w:tc>
          <w:tcPr>
            <w:tcW w:w="2522" w:type="dxa"/>
            <w:tcBorders>
              <w:top w:val="double" w:sz="4" w:space="0" w:color="auto"/>
            </w:tcBorders>
          </w:tcPr>
          <w:p w:rsidR="009779EB" w:rsidRPr="00020E8D" w:rsidRDefault="009779EB" w:rsidP="0091783B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I rang</w:t>
            </w:r>
          </w:p>
        </w:tc>
        <w:tc>
          <w:tcPr>
            <w:tcW w:w="709" w:type="dxa"/>
            <w:tcBorders>
              <w:top w:val="double" w:sz="4" w:space="0" w:color="auto"/>
              <w:right w:val="double" w:sz="4" w:space="0" w:color="auto"/>
            </w:tcBorders>
          </w:tcPr>
          <w:p w:rsidR="009779EB" w:rsidRPr="00020E8D" w:rsidRDefault="009779EB" w:rsidP="0091783B">
            <w:pPr>
              <w:jc w:val="center"/>
            </w:pPr>
            <w:r w:rsidRPr="00020E8D">
              <w:t>2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779EB" w:rsidRPr="00020E8D" w:rsidRDefault="009779EB" w:rsidP="0091783B">
            <w:pPr>
              <w:jc w:val="both"/>
              <w:rPr>
                <w:b/>
                <w:sz w:val="20"/>
                <w:szCs w:val="20"/>
              </w:rPr>
            </w:pPr>
            <w:r w:rsidRPr="00020E8D">
              <w:rPr>
                <w:b/>
                <w:sz w:val="20"/>
                <w:szCs w:val="20"/>
              </w:rPr>
              <w:t>Športsko ribolovni</w:t>
            </w:r>
          </w:p>
        </w:tc>
        <w:tc>
          <w:tcPr>
            <w:tcW w:w="2468" w:type="dxa"/>
            <w:tcBorders>
              <w:top w:val="double" w:sz="4" w:space="0" w:color="auto"/>
            </w:tcBorders>
          </w:tcPr>
          <w:p w:rsidR="009779EB" w:rsidRPr="00020E8D" w:rsidRDefault="009779EB" w:rsidP="0091783B">
            <w:pPr>
              <w:tabs>
                <w:tab w:val="left" w:pos="3052"/>
              </w:tabs>
              <w:jc w:val="center"/>
              <w:rPr>
                <w:b/>
                <w:sz w:val="20"/>
                <w:szCs w:val="20"/>
              </w:rPr>
            </w:pPr>
            <w:r w:rsidRPr="00020E8D">
              <w:rPr>
                <w:b/>
                <w:sz w:val="20"/>
                <w:szCs w:val="20"/>
              </w:rPr>
              <w:t>I rang</w:t>
            </w:r>
          </w:p>
        </w:tc>
        <w:tc>
          <w:tcPr>
            <w:tcW w:w="767" w:type="dxa"/>
            <w:tcBorders>
              <w:top w:val="double" w:sz="4" w:space="0" w:color="auto"/>
              <w:right w:val="double" w:sz="4" w:space="0" w:color="auto"/>
            </w:tcBorders>
          </w:tcPr>
          <w:p w:rsidR="009779EB" w:rsidRPr="00020E8D" w:rsidRDefault="00F30953" w:rsidP="0091783B">
            <w:pPr>
              <w:tabs>
                <w:tab w:val="left" w:pos="305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9779EB" w:rsidRPr="00020E8D" w:rsidTr="0091783B">
        <w:tc>
          <w:tcPr>
            <w:tcW w:w="152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779EB" w:rsidRPr="00020E8D" w:rsidRDefault="009779EB" w:rsidP="009178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22" w:type="dxa"/>
            <w:tcBorders>
              <w:bottom w:val="double" w:sz="4" w:space="0" w:color="auto"/>
            </w:tcBorders>
          </w:tcPr>
          <w:p w:rsidR="009779EB" w:rsidRPr="00020E8D" w:rsidRDefault="009779EB" w:rsidP="0091783B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II rang</w:t>
            </w:r>
          </w:p>
        </w:tc>
        <w:tc>
          <w:tcPr>
            <w:tcW w:w="709" w:type="dxa"/>
            <w:tcBorders>
              <w:bottom w:val="double" w:sz="4" w:space="0" w:color="auto"/>
              <w:right w:val="double" w:sz="4" w:space="0" w:color="auto"/>
            </w:tcBorders>
          </w:tcPr>
          <w:p w:rsidR="009779EB" w:rsidRPr="00020E8D" w:rsidRDefault="009779EB" w:rsidP="0091783B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779EB" w:rsidRPr="00020E8D" w:rsidRDefault="009779EB" w:rsidP="009178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  <w:tcBorders>
              <w:bottom w:val="double" w:sz="4" w:space="0" w:color="auto"/>
            </w:tcBorders>
          </w:tcPr>
          <w:p w:rsidR="009779EB" w:rsidRPr="00020E8D" w:rsidRDefault="009779EB" w:rsidP="0091783B">
            <w:pPr>
              <w:tabs>
                <w:tab w:val="left" w:pos="3052"/>
              </w:tabs>
              <w:jc w:val="center"/>
              <w:rPr>
                <w:b/>
                <w:sz w:val="20"/>
                <w:szCs w:val="20"/>
              </w:rPr>
            </w:pPr>
            <w:r w:rsidRPr="00020E8D">
              <w:rPr>
                <w:b/>
                <w:sz w:val="20"/>
                <w:szCs w:val="20"/>
              </w:rPr>
              <w:t>II rang</w:t>
            </w:r>
          </w:p>
        </w:tc>
        <w:tc>
          <w:tcPr>
            <w:tcW w:w="767" w:type="dxa"/>
            <w:tcBorders>
              <w:bottom w:val="double" w:sz="4" w:space="0" w:color="auto"/>
              <w:right w:val="double" w:sz="4" w:space="0" w:color="auto"/>
            </w:tcBorders>
          </w:tcPr>
          <w:p w:rsidR="009779EB" w:rsidRPr="00020E8D" w:rsidRDefault="00F30953" w:rsidP="0091783B">
            <w:pPr>
              <w:tabs>
                <w:tab w:val="left" w:pos="305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9779EB" w:rsidRPr="00020E8D" w:rsidTr="0091783B">
        <w:tc>
          <w:tcPr>
            <w:tcW w:w="1526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779EB" w:rsidRPr="00020E8D" w:rsidRDefault="009779EB" w:rsidP="0091783B">
            <w:pPr>
              <w:jc w:val="both"/>
              <w:rPr>
                <w:b/>
                <w:sz w:val="20"/>
                <w:szCs w:val="20"/>
              </w:rPr>
            </w:pPr>
            <w:r w:rsidRPr="00020E8D">
              <w:rPr>
                <w:b/>
                <w:sz w:val="20"/>
                <w:szCs w:val="20"/>
              </w:rPr>
              <w:lastRenderedPageBreak/>
              <w:t>Šahovski</w:t>
            </w:r>
          </w:p>
        </w:tc>
        <w:tc>
          <w:tcPr>
            <w:tcW w:w="2522" w:type="dxa"/>
            <w:tcBorders>
              <w:top w:val="double" w:sz="4" w:space="0" w:color="auto"/>
            </w:tcBorders>
          </w:tcPr>
          <w:p w:rsidR="009779EB" w:rsidRPr="00020E8D" w:rsidRDefault="009779EB" w:rsidP="0091783B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II rang</w:t>
            </w:r>
          </w:p>
        </w:tc>
        <w:tc>
          <w:tcPr>
            <w:tcW w:w="709" w:type="dxa"/>
            <w:tcBorders>
              <w:top w:val="double" w:sz="4" w:space="0" w:color="auto"/>
              <w:right w:val="double" w:sz="4" w:space="0" w:color="auto"/>
            </w:tcBorders>
          </w:tcPr>
          <w:p w:rsidR="009779EB" w:rsidRPr="00020E8D" w:rsidRDefault="009779EB" w:rsidP="0091783B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779EB" w:rsidRPr="00020E8D" w:rsidRDefault="009779EB" w:rsidP="0091783B">
            <w:pPr>
              <w:jc w:val="both"/>
              <w:rPr>
                <w:b/>
                <w:sz w:val="20"/>
                <w:szCs w:val="20"/>
              </w:rPr>
            </w:pPr>
            <w:r w:rsidRPr="00020E8D">
              <w:rPr>
                <w:b/>
                <w:sz w:val="20"/>
                <w:szCs w:val="20"/>
              </w:rPr>
              <w:t>Planinarski</w:t>
            </w:r>
          </w:p>
        </w:tc>
        <w:tc>
          <w:tcPr>
            <w:tcW w:w="2468" w:type="dxa"/>
            <w:tcBorders>
              <w:top w:val="double" w:sz="4" w:space="0" w:color="auto"/>
            </w:tcBorders>
          </w:tcPr>
          <w:p w:rsidR="009779EB" w:rsidRPr="00020E8D" w:rsidRDefault="009779EB" w:rsidP="0091783B">
            <w:pPr>
              <w:tabs>
                <w:tab w:val="left" w:pos="3052"/>
              </w:tabs>
              <w:jc w:val="center"/>
              <w:rPr>
                <w:b/>
                <w:sz w:val="20"/>
                <w:szCs w:val="20"/>
              </w:rPr>
            </w:pPr>
            <w:r w:rsidRPr="00020E8D">
              <w:rPr>
                <w:b/>
                <w:sz w:val="20"/>
                <w:szCs w:val="20"/>
              </w:rPr>
              <w:t>I rang</w:t>
            </w:r>
          </w:p>
        </w:tc>
        <w:tc>
          <w:tcPr>
            <w:tcW w:w="767" w:type="dxa"/>
            <w:tcBorders>
              <w:top w:val="double" w:sz="4" w:space="0" w:color="auto"/>
              <w:right w:val="double" w:sz="4" w:space="0" w:color="auto"/>
            </w:tcBorders>
          </w:tcPr>
          <w:p w:rsidR="009779EB" w:rsidRPr="00020E8D" w:rsidRDefault="009779EB" w:rsidP="0091783B">
            <w:pPr>
              <w:tabs>
                <w:tab w:val="left" w:pos="3052"/>
              </w:tabs>
              <w:jc w:val="center"/>
              <w:rPr>
                <w:b/>
                <w:sz w:val="20"/>
                <w:szCs w:val="20"/>
              </w:rPr>
            </w:pPr>
            <w:r w:rsidRPr="00020E8D">
              <w:rPr>
                <w:b/>
                <w:sz w:val="20"/>
                <w:szCs w:val="20"/>
              </w:rPr>
              <w:t>0</w:t>
            </w:r>
          </w:p>
        </w:tc>
      </w:tr>
      <w:tr w:rsidR="009779EB" w:rsidRPr="00020E8D" w:rsidTr="0091783B">
        <w:tc>
          <w:tcPr>
            <w:tcW w:w="152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779EB" w:rsidRPr="00020E8D" w:rsidRDefault="009779EB" w:rsidP="009178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22" w:type="dxa"/>
            <w:tcBorders>
              <w:bottom w:val="double" w:sz="4" w:space="0" w:color="auto"/>
            </w:tcBorders>
          </w:tcPr>
          <w:p w:rsidR="009779EB" w:rsidRPr="00020E8D" w:rsidRDefault="009779EB" w:rsidP="0091783B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III rang</w:t>
            </w:r>
          </w:p>
        </w:tc>
        <w:tc>
          <w:tcPr>
            <w:tcW w:w="709" w:type="dxa"/>
            <w:tcBorders>
              <w:bottom w:val="double" w:sz="4" w:space="0" w:color="auto"/>
              <w:right w:val="double" w:sz="4" w:space="0" w:color="auto"/>
            </w:tcBorders>
          </w:tcPr>
          <w:p w:rsidR="009779EB" w:rsidRPr="00020E8D" w:rsidRDefault="009779EB" w:rsidP="0091783B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779EB" w:rsidRPr="00020E8D" w:rsidRDefault="009779EB" w:rsidP="009178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  <w:tcBorders>
              <w:bottom w:val="double" w:sz="4" w:space="0" w:color="auto"/>
            </w:tcBorders>
          </w:tcPr>
          <w:p w:rsidR="009779EB" w:rsidRPr="00020E8D" w:rsidRDefault="009779EB" w:rsidP="0091783B">
            <w:pPr>
              <w:tabs>
                <w:tab w:val="left" w:pos="3052"/>
              </w:tabs>
              <w:jc w:val="center"/>
              <w:rPr>
                <w:b/>
                <w:sz w:val="20"/>
                <w:szCs w:val="20"/>
              </w:rPr>
            </w:pPr>
            <w:r w:rsidRPr="00020E8D">
              <w:rPr>
                <w:b/>
                <w:sz w:val="20"/>
                <w:szCs w:val="20"/>
              </w:rPr>
              <w:t>II rang</w:t>
            </w:r>
          </w:p>
        </w:tc>
        <w:tc>
          <w:tcPr>
            <w:tcW w:w="767" w:type="dxa"/>
            <w:tcBorders>
              <w:bottom w:val="double" w:sz="4" w:space="0" w:color="auto"/>
              <w:right w:val="double" w:sz="4" w:space="0" w:color="auto"/>
            </w:tcBorders>
          </w:tcPr>
          <w:p w:rsidR="009779EB" w:rsidRPr="00020E8D" w:rsidRDefault="009779EB" w:rsidP="0091783B">
            <w:pPr>
              <w:tabs>
                <w:tab w:val="left" w:pos="3052"/>
              </w:tabs>
              <w:jc w:val="center"/>
              <w:rPr>
                <w:b/>
                <w:sz w:val="20"/>
                <w:szCs w:val="20"/>
              </w:rPr>
            </w:pPr>
            <w:r w:rsidRPr="00020E8D">
              <w:rPr>
                <w:b/>
                <w:sz w:val="20"/>
                <w:szCs w:val="20"/>
              </w:rPr>
              <w:t>0</w:t>
            </w:r>
          </w:p>
        </w:tc>
      </w:tr>
      <w:tr w:rsidR="009779EB" w:rsidRPr="00020E8D" w:rsidTr="0091783B">
        <w:tc>
          <w:tcPr>
            <w:tcW w:w="1526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779EB" w:rsidRPr="00020E8D" w:rsidRDefault="009779EB" w:rsidP="0091783B">
            <w:pPr>
              <w:rPr>
                <w:b/>
                <w:i/>
                <w:sz w:val="24"/>
              </w:rPr>
            </w:pPr>
            <w:r w:rsidRPr="0052111A">
              <w:rPr>
                <w:b/>
                <w:sz w:val="20"/>
                <w:szCs w:val="20"/>
              </w:rPr>
              <w:t>Ronilački</w:t>
            </w:r>
          </w:p>
        </w:tc>
        <w:tc>
          <w:tcPr>
            <w:tcW w:w="2522" w:type="dxa"/>
            <w:tcBorders>
              <w:top w:val="double" w:sz="4" w:space="0" w:color="auto"/>
            </w:tcBorders>
          </w:tcPr>
          <w:p w:rsidR="009779EB" w:rsidRPr="00020E8D" w:rsidRDefault="009779EB" w:rsidP="0091783B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I rang</w:t>
            </w:r>
          </w:p>
        </w:tc>
        <w:tc>
          <w:tcPr>
            <w:tcW w:w="709" w:type="dxa"/>
            <w:tcBorders>
              <w:top w:val="double" w:sz="4" w:space="0" w:color="auto"/>
              <w:right w:val="double" w:sz="4" w:space="0" w:color="auto"/>
            </w:tcBorders>
          </w:tcPr>
          <w:p w:rsidR="009779EB" w:rsidRPr="00020E8D" w:rsidRDefault="009779EB" w:rsidP="0091783B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0</w:t>
            </w:r>
          </w:p>
        </w:tc>
        <w:tc>
          <w:tcPr>
            <w:tcW w:w="5077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79EB" w:rsidRPr="00020E8D" w:rsidRDefault="009779EB" w:rsidP="0091783B">
            <w:pPr>
              <w:jc w:val="both"/>
              <w:rPr>
                <w:b/>
                <w:sz w:val="20"/>
                <w:szCs w:val="20"/>
              </w:rPr>
            </w:pPr>
            <w:r w:rsidRPr="00020E8D">
              <w:rPr>
                <w:b/>
                <w:sz w:val="20"/>
                <w:szCs w:val="20"/>
              </w:rPr>
              <w:t>Pikado                                                 I rang                            2</w:t>
            </w:r>
          </w:p>
          <w:p w:rsidR="009779EB" w:rsidRPr="00020E8D" w:rsidRDefault="009779EB" w:rsidP="0091783B">
            <w:pPr>
              <w:jc w:val="both"/>
              <w:rPr>
                <w:b/>
                <w:sz w:val="20"/>
                <w:szCs w:val="20"/>
              </w:rPr>
            </w:pPr>
            <w:r w:rsidRPr="00020E8D">
              <w:rPr>
                <w:b/>
                <w:sz w:val="20"/>
                <w:szCs w:val="20"/>
              </w:rPr>
              <w:t xml:space="preserve">                                                             II rang                           1</w:t>
            </w:r>
          </w:p>
        </w:tc>
      </w:tr>
      <w:tr w:rsidR="009779EB" w:rsidRPr="00020E8D" w:rsidTr="0091783B">
        <w:tc>
          <w:tcPr>
            <w:tcW w:w="152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779EB" w:rsidRPr="00020E8D" w:rsidRDefault="009779EB" w:rsidP="0091783B">
            <w:pPr>
              <w:jc w:val="center"/>
              <w:rPr>
                <w:b/>
                <w:i/>
                <w:sz w:val="24"/>
              </w:rPr>
            </w:pPr>
          </w:p>
        </w:tc>
        <w:tc>
          <w:tcPr>
            <w:tcW w:w="2522" w:type="dxa"/>
            <w:tcBorders>
              <w:bottom w:val="double" w:sz="4" w:space="0" w:color="auto"/>
            </w:tcBorders>
          </w:tcPr>
          <w:p w:rsidR="009779EB" w:rsidRPr="00020E8D" w:rsidRDefault="009779EB" w:rsidP="0091783B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II rang</w:t>
            </w:r>
          </w:p>
        </w:tc>
        <w:tc>
          <w:tcPr>
            <w:tcW w:w="709" w:type="dxa"/>
            <w:tcBorders>
              <w:bottom w:val="double" w:sz="4" w:space="0" w:color="auto"/>
              <w:right w:val="double" w:sz="4" w:space="0" w:color="auto"/>
            </w:tcBorders>
          </w:tcPr>
          <w:p w:rsidR="009779EB" w:rsidRPr="00020E8D" w:rsidRDefault="009779EB" w:rsidP="0091783B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0</w:t>
            </w:r>
          </w:p>
        </w:tc>
        <w:tc>
          <w:tcPr>
            <w:tcW w:w="5077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79EB" w:rsidRPr="00020E8D" w:rsidRDefault="009779EB" w:rsidP="0091783B">
            <w:pPr>
              <w:jc w:val="center"/>
              <w:rPr>
                <w:b/>
                <w:i/>
                <w:sz w:val="24"/>
              </w:rPr>
            </w:pPr>
          </w:p>
        </w:tc>
      </w:tr>
    </w:tbl>
    <w:p w:rsidR="009779EB" w:rsidRPr="00020E8D" w:rsidRDefault="009779EB" w:rsidP="009779EB">
      <w:pPr>
        <w:pStyle w:val="Odlomakpopisa"/>
        <w:ind w:left="0"/>
        <w:rPr>
          <w:rFonts w:ascii="Arial" w:hAnsi="Arial" w:cs="Arial"/>
          <w:sz w:val="24"/>
          <w:szCs w:val="24"/>
        </w:rPr>
      </w:pPr>
    </w:p>
    <w:p w:rsidR="009779EB" w:rsidRPr="00020E8D" w:rsidRDefault="00CB730C" w:rsidP="009779EB">
      <w:pPr>
        <w:pStyle w:val="Odlomakpopisa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Tablica br. 1</w:t>
      </w:r>
      <w:r w:rsidR="009779EB" w:rsidRPr="00020E8D">
        <w:rPr>
          <w:rFonts w:ascii="Arial" w:hAnsi="Arial" w:cs="Arial"/>
          <w:sz w:val="20"/>
          <w:szCs w:val="20"/>
        </w:rPr>
        <w:t xml:space="preserve">.4. Prioritet sporta </w:t>
      </w:r>
    </w:p>
    <w:tbl>
      <w:tblPr>
        <w:tblStyle w:val="Reetkatablice"/>
        <w:tblW w:w="98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2522"/>
        <w:gridCol w:w="709"/>
        <w:gridCol w:w="1842"/>
        <w:gridCol w:w="30"/>
        <w:gridCol w:w="2410"/>
        <w:gridCol w:w="28"/>
        <w:gridCol w:w="767"/>
      </w:tblGrid>
      <w:tr w:rsidR="009779EB" w:rsidRPr="00020E8D" w:rsidTr="0091783B">
        <w:tc>
          <w:tcPr>
            <w:tcW w:w="1526" w:type="dxa"/>
            <w:shd w:val="clear" w:color="auto" w:fill="D9D9D9" w:themeFill="background1" w:themeFillShade="D9"/>
          </w:tcPr>
          <w:p w:rsidR="009779EB" w:rsidRPr="00020E8D" w:rsidRDefault="009779EB" w:rsidP="0091783B">
            <w:pPr>
              <w:jc w:val="center"/>
              <w:rPr>
                <w:i/>
                <w:sz w:val="20"/>
                <w:szCs w:val="20"/>
              </w:rPr>
            </w:pPr>
            <w:r w:rsidRPr="00020E8D">
              <w:rPr>
                <w:i/>
                <w:sz w:val="20"/>
                <w:szCs w:val="20"/>
              </w:rPr>
              <w:t>savez</w:t>
            </w:r>
          </w:p>
        </w:tc>
        <w:tc>
          <w:tcPr>
            <w:tcW w:w="2522" w:type="dxa"/>
            <w:shd w:val="clear" w:color="auto" w:fill="D9D9D9" w:themeFill="background1" w:themeFillShade="D9"/>
          </w:tcPr>
          <w:p w:rsidR="009779EB" w:rsidRPr="00020E8D" w:rsidRDefault="009779EB" w:rsidP="0091783B">
            <w:pPr>
              <w:tabs>
                <w:tab w:val="left" w:pos="3052"/>
              </w:tabs>
              <w:jc w:val="center"/>
              <w:rPr>
                <w:i/>
                <w:sz w:val="20"/>
                <w:szCs w:val="20"/>
              </w:rPr>
            </w:pPr>
            <w:r w:rsidRPr="00020E8D">
              <w:rPr>
                <w:i/>
                <w:sz w:val="20"/>
                <w:szCs w:val="20"/>
              </w:rPr>
              <w:t>parametri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9779EB" w:rsidRPr="00020E8D" w:rsidRDefault="009779EB" w:rsidP="0091783B">
            <w:pPr>
              <w:tabs>
                <w:tab w:val="left" w:pos="3052"/>
              </w:tabs>
              <w:ind w:left="-79" w:right="-137"/>
              <w:jc w:val="center"/>
              <w:rPr>
                <w:i/>
                <w:sz w:val="20"/>
                <w:szCs w:val="20"/>
              </w:rPr>
            </w:pPr>
            <w:r w:rsidRPr="00020E8D">
              <w:rPr>
                <w:i/>
                <w:sz w:val="20"/>
                <w:szCs w:val="20"/>
              </w:rPr>
              <w:t>bodovi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9779EB" w:rsidRPr="00020E8D" w:rsidRDefault="009779EB" w:rsidP="0091783B">
            <w:pPr>
              <w:jc w:val="center"/>
              <w:rPr>
                <w:i/>
                <w:sz w:val="20"/>
                <w:szCs w:val="20"/>
              </w:rPr>
            </w:pPr>
            <w:r w:rsidRPr="00020E8D">
              <w:rPr>
                <w:i/>
                <w:sz w:val="20"/>
                <w:szCs w:val="20"/>
              </w:rPr>
              <w:t>savez</w:t>
            </w:r>
          </w:p>
        </w:tc>
        <w:tc>
          <w:tcPr>
            <w:tcW w:w="2468" w:type="dxa"/>
            <w:gridSpan w:val="3"/>
            <w:shd w:val="clear" w:color="auto" w:fill="D9D9D9" w:themeFill="background1" w:themeFillShade="D9"/>
          </w:tcPr>
          <w:p w:rsidR="009779EB" w:rsidRPr="00020E8D" w:rsidRDefault="009779EB" w:rsidP="0091783B">
            <w:pPr>
              <w:tabs>
                <w:tab w:val="left" w:pos="3052"/>
              </w:tabs>
              <w:jc w:val="center"/>
              <w:rPr>
                <w:i/>
                <w:sz w:val="20"/>
                <w:szCs w:val="20"/>
              </w:rPr>
            </w:pPr>
            <w:r w:rsidRPr="00020E8D">
              <w:rPr>
                <w:i/>
                <w:sz w:val="20"/>
                <w:szCs w:val="20"/>
              </w:rPr>
              <w:t>parametri</w:t>
            </w:r>
          </w:p>
        </w:tc>
        <w:tc>
          <w:tcPr>
            <w:tcW w:w="767" w:type="dxa"/>
            <w:shd w:val="clear" w:color="auto" w:fill="D9D9D9" w:themeFill="background1" w:themeFillShade="D9"/>
          </w:tcPr>
          <w:p w:rsidR="009779EB" w:rsidRPr="00020E8D" w:rsidRDefault="009779EB" w:rsidP="0091783B">
            <w:pPr>
              <w:tabs>
                <w:tab w:val="left" w:pos="3052"/>
              </w:tabs>
              <w:ind w:left="-79" w:right="-137"/>
              <w:jc w:val="center"/>
              <w:rPr>
                <w:i/>
                <w:sz w:val="20"/>
                <w:szCs w:val="20"/>
              </w:rPr>
            </w:pPr>
            <w:r w:rsidRPr="00020E8D">
              <w:rPr>
                <w:i/>
                <w:sz w:val="20"/>
                <w:szCs w:val="20"/>
              </w:rPr>
              <w:t>bodovi</w:t>
            </w:r>
          </w:p>
        </w:tc>
      </w:tr>
      <w:tr w:rsidR="009779EB" w:rsidRPr="00020E8D" w:rsidTr="0091783B">
        <w:trPr>
          <w:trHeight w:val="306"/>
        </w:trPr>
        <w:tc>
          <w:tcPr>
            <w:tcW w:w="1526" w:type="dxa"/>
            <w:vMerge w:val="restart"/>
          </w:tcPr>
          <w:p w:rsidR="009779EB" w:rsidRPr="00020E8D" w:rsidRDefault="009779EB" w:rsidP="0091783B">
            <w:pPr>
              <w:jc w:val="both"/>
              <w:rPr>
                <w:b/>
                <w:i/>
              </w:rPr>
            </w:pPr>
            <w:r w:rsidRPr="00020E8D">
              <w:rPr>
                <w:b/>
                <w:sz w:val="20"/>
                <w:szCs w:val="20"/>
              </w:rPr>
              <w:t>Nogometni</w:t>
            </w:r>
          </w:p>
        </w:tc>
        <w:tc>
          <w:tcPr>
            <w:tcW w:w="2522" w:type="dxa"/>
          </w:tcPr>
          <w:p w:rsidR="009779EB" w:rsidRPr="00020E8D" w:rsidRDefault="009779EB" w:rsidP="0091783B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Broj članica</w:t>
            </w:r>
          </w:p>
        </w:tc>
        <w:tc>
          <w:tcPr>
            <w:tcW w:w="709" w:type="dxa"/>
          </w:tcPr>
          <w:p w:rsidR="009779EB" w:rsidRPr="00020E8D" w:rsidRDefault="001B55C5" w:rsidP="0091783B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2" w:type="dxa"/>
            <w:vMerge w:val="restart"/>
          </w:tcPr>
          <w:p w:rsidR="009779EB" w:rsidRPr="00020E8D" w:rsidRDefault="009779EB" w:rsidP="0091783B">
            <w:pPr>
              <w:jc w:val="both"/>
              <w:rPr>
                <w:b/>
                <w:i/>
              </w:rPr>
            </w:pPr>
            <w:r w:rsidRPr="00020E8D">
              <w:rPr>
                <w:b/>
                <w:sz w:val="20"/>
                <w:szCs w:val="20"/>
              </w:rPr>
              <w:t>Streljački</w:t>
            </w:r>
          </w:p>
        </w:tc>
        <w:tc>
          <w:tcPr>
            <w:tcW w:w="2468" w:type="dxa"/>
            <w:gridSpan w:val="3"/>
          </w:tcPr>
          <w:p w:rsidR="009779EB" w:rsidRPr="00020E8D" w:rsidRDefault="009779EB" w:rsidP="0091783B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Broj članica</w:t>
            </w:r>
          </w:p>
        </w:tc>
        <w:tc>
          <w:tcPr>
            <w:tcW w:w="767" w:type="dxa"/>
          </w:tcPr>
          <w:p w:rsidR="009779EB" w:rsidRPr="00020E8D" w:rsidRDefault="00DF7F13" w:rsidP="0091783B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779EB" w:rsidRPr="00020E8D" w:rsidTr="0091783B">
        <w:tc>
          <w:tcPr>
            <w:tcW w:w="1526" w:type="dxa"/>
            <w:vMerge/>
          </w:tcPr>
          <w:p w:rsidR="009779EB" w:rsidRPr="00020E8D" w:rsidRDefault="009779EB" w:rsidP="009178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22" w:type="dxa"/>
          </w:tcPr>
          <w:p w:rsidR="009779EB" w:rsidRPr="00020E8D" w:rsidRDefault="009779EB" w:rsidP="0091783B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Broj registriranih sportaša</w:t>
            </w:r>
          </w:p>
        </w:tc>
        <w:tc>
          <w:tcPr>
            <w:tcW w:w="709" w:type="dxa"/>
          </w:tcPr>
          <w:p w:rsidR="009779EB" w:rsidRPr="00020E8D" w:rsidRDefault="001B55C5" w:rsidP="0091783B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  <w:vMerge/>
          </w:tcPr>
          <w:p w:rsidR="009779EB" w:rsidRPr="00020E8D" w:rsidRDefault="009779EB" w:rsidP="009178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  <w:gridSpan w:val="3"/>
          </w:tcPr>
          <w:p w:rsidR="009779EB" w:rsidRPr="00020E8D" w:rsidRDefault="009779EB" w:rsidP="0091783B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Broj registriranih sportaša</w:t>
            </w:r>
          </w:p>
        </w:tc>
        <w:tc>
          <w:tcPr>
            <w:tcW w:w="767" w:type="dxa"/>
          </w:tcPr>
          <w:p w:rsidR="009779EB" w:rsidRPr="00020E8D" w:rsidRDefault="009779EB" w:rsidP="0091783B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1</w:t>
            </w:r>
          </w:p>
        </w:tc>
      </w:tr>
      <w:tr w:rsidR="009779EB" w:rsidRPr="00020E8D" w:rsidTr="0091783B">
        <w:tc>
          <w:tcPr>
            <w:tcW w:w="1526" w:type="dxa"/>
            <w:vMerge/>
          </w:tcPr>
          <w:p w:rsidR="009779EB" w:rsidRPr="00020E8D" w:rsidRDefault="009779EB" w:rsidP="009178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22" w:type="dxa"/>
          </w:tcPr>
          <w:p w:rsidR="009779EB" w:rsidRPr="00020E8D" w:rsidRDefault="009779EB" w:rsidP="0091783B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Rang natjecanja</w:t>
            </w:r>
          </w:p>
        </w:tc>
        <w:tc>
          <w:tcPr>
            <w:tcW w:w="709" w:type="dxa"/>
          </w:tcPr>
          <w:p w:rsidR="009779EB" w:rsidRPr="00020E8D" w:rsidRDefault="001B55C5" w:rsidP="0091783B">
            <w:pPr>
              <w:tabs>
                <w:tab w:val="left" w:pos="89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  <w:vMerge/>
          </w:tcPr>
          <w:p w:rsidR="009779EB" w:rsidRPr="00020E8D" w:rsidRDefault="009779EB" w:rsidP="009178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  <w:gridSpan w:val="3"/>
          </w:tcPr>
          <w:p w:rsidR="009779EB" w:rsidRPr="00020E8D" w:rsidRDefault="009779EB" w:rsidP="0091783B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Rang natjecanja</w:t>
            </w:r>
          </w:p>
        </w:tc>
        <w:tc>
          <w:tcPr>
            <w:tcW w:w="767" w:type="dxa"/>
          </w:tcPr>
          <w:p w:rsidR="009779EB" w:rsidRPr="00020E8D" w:rsidRDefault="00DF7F13" w:rsidP="0091783B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779EB" w:rsidRPr="00020E8D" w:rsidTr="0091783B">
        <w:tc>
          <w:tcPr>
            <w:tcW w:w="1526" w:type="dxa"/>
            <w:vMerge/>
          </w:tcPr>
          <w:p w:rsidR="009779EB" w:rsidRPr="00020E8D" w:rsidRDefault="009779EB" w:rsidP="009178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22" w:type="dxa"/>
          </w:tcPr>
          <w:p w:rsidR="009779EB" w:rsidRPr="00020E8D" w:rsidRDefault="009779EB" w:rsidP="0091783B">
            <w:pPr>
              <w:tabs>
                <w:tab w:val="left" w:pos="3052"/>
              </w:tabs>
              <w:rPr>
                <w:b/>
                <w:sz w:val="20"/>
                <w:szCs w:val="20"/>
              </w:rPr>
            </w:pPr>
            <w:r w:rsidRPr="00020E8D">
              <w:rPr>
                <w:b/>
                <w:sz w:val="20"/>
                <w:szCs w:val="20"/>
              </w:rPr>
              <w:t>Prosjek bodova: od 1-3</w:t>
            </w:r>
          </w:p>
        </w:tc>
        <w:tc>
          <w:tcPr>
            <w:tcW w:w="709" w:type="dxa"/>
          </w:tcPr>
          <w:p w:rsidR="009779EB" w:rsidRPr="00020E8D" w:rsidRDefault="001B55C5" w:rsidP="0091783B">
            <w:pPr>
              <w:tabs>
                <w:tab w:val="left" w:pos="305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842" w:type="dxa"/>
            <w:vMerge/>
          </w:tcPr>
          <w:p w:rsidR="009779EB" w:rsidRPr="00020E8D" w:rsidRDefault="009779EB" w:rsidP="009178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  <w:gridSpan w:val="3"/>
          </w:tcPr>
          <w:p w:rsidR="009779EB" w:rsidRPr="00020E8D" w:rsidRDefault="009779EB" w:rsidP="0091783B">
            <w:pPr>
              <w:tabs>
                <w:tab w:val="left" w:pos="3052"/>
              </w:tabs>
              <w:rPr>
                <w:b/>
                <w:sz w:val="20"/>
                <w:szCs w:val="20"/>
              </w:rPr>
            </w:pPr>
            <w:r w:rsidRPr="00020E8D">
              <w:rPr>
                <w:b/>
                <w:sz w:val="20"/>
                <w:szCs w:val="20"/>
              </w:rPr>
              <w:t>Prosjek bodova: od 1-3</w:t>
            </w:r>
          </w:p>
        </w:tc>
        <w:tc>
          <w:tcPr>
            <w:tcW w:w="767" w:type="dxa"/>
          </w:tcPr>
          <w:p w:rsidR="009779EB" w:rsidRPr="00020E8D" w:rsidRDefault="009779EB" w:rsidP="0091783B">
            <w:pPr>
              <w:tabs>
                <w:tab w:val="left" w:pos="3052"/>
              </w:tabs>
              <w:jc w:val="center"/>
              <w:rPr>
                <w:b/>
                <w:sz w:val="20"/>
                <w:szCs w:val="20"/>
              </w:rPr>
            </w:pPr>
            <w:r w:rsidRPr="00020E8D">
              <w:rPr>
                <w:b/>
                <w:sz w:val="20"/>
                <w:szCs w:val="20"/>
              </w:rPr>
              <w:t>3</w:t>
            </w:r>
          </w:p>
        </w:tc>
      </w:tr>
      <w:tr w:rsidR="009779EB" w:rsidRPr="00020E8D" w:rsidTr="0091783B">
        <w:trPr>
          <w:trHeight w:val="256"/>
        </w:trPr>
        <w:tc>
          <w:tcPr>
            <w:tcW w:w="1526" w:type="dxa"/>
            <w:vMerge w:val="restart"/>
          </w:tcPr>
          <w:p w:rsidR="009779EB" w:rsidRPr="00020E8D" w:rsidRDefault="009779EB" w:rsidP="0091783B">
            <w:pPr>
              <w:jc w:val="both"/>
              <w:rPr>
                <w:b/>
                <w:i/>
              </w:rPr>
            </w:pPr>
            <w:r w:rsidRPr="00020E8D">
              <w:rPr>
                <w:b/>
                <w:sz w:val="20"/>
                <w:szCs w:val="20"/>
              </w:rPr>
              <w:t>Košarkaški</w:t>
            </w:r>
          </w:p>
        </w:tc>
        <w:tc>
          <w:tcPr>
            <w:tcW w:w="2522" w:type="dxa"/>
          </w:tcPr>
          <w:p w:rsidR="009779EB" w:rsidRPr="00020E8D" w:rsidRDefault="009779EB" w:rsidP="0091783B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Broj članica</w:t>
            </w:r>
          </w:p>
        </w:tc>
        <w:tc>
          <w:tcPr>
            <w:tcW w:w="709" w:type="dxa"/>
          </w:tcPr>
          <w:p w:rsidR="009779EB" w:rsidRPr="00020E8D" w:rsidRDefault="00EC2579" w:rsidP="0091783B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vMerge w:val="restart"/>
          </w:tcPr>
          <w:p w:rsidR="009779EB" w:rsidRPr="00020E8D" w:rsidRDefault="009779EB" w:rsidP="0091783B">
            <w:pPr>
              <w:jc w:val="both"/>
              <w:rPr>
                <w:b/>
                <w:i/>
              </w:rPr>
            </w:pPr>
            <w:r w:rsidRPr="00020E8D">
              <w:rPr>
                <w:b/>
                <w:sz w:val="20"/>
                <w:szCs w:val="20"/>
              </w:rPr>
              <w:t>Gimnastički</w:t>
            </w:r>
          </w:p>
        </w:tc>
        <w:tc>
          <w:tcPr>
            <w:tcW w:w="2468" w:type="dxa"/>
            <w:gridSpan w:val="3"/>
          </w:tcPr>
          <w:p w:rsidR="009779EB" w:rsidRPr="00020E8D" w:rsidRDefault="009779EB" w:rsidP="0091783B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Broj članica</w:t>
            </w:r>
          </w:p>
        </w:tc>
        <w:tc>
          <w:tcPr>
            <w:tcW w:w="767" w:type="dxa"/>
          </w:tcPr>
          <w:p w:rsidR="009779EB" w:rsidRPr="00020E8D" w:rsidRDefault="009779EB" w:rsidP="0091783B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1</w:t>
            </w:r>
          </w:p>
        </w:tc>
      </w:tr>
      <w:tr w:rsidR="009779EB" w:rsidRPr="00020E8D" w:rsidTr="0091783B">
        <w:tc>
          <w:tcPr>
            <w:tcW w:w="1526" w:type="dxa"/>
            <w:vMerge/>
          </w:tcPr>
          <w:p w:rsidR="009779EB" w:rsidRPr="00020E8D" w:rsidRDefault="009779EB" w:rsidP="009178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22" w:type="dxa"/>
          </w:tcPr>
          <w:p w:rsidR="009779EB" w:rsidRPr="00020E8D" w:rsidRDefault="009779EB" w:rsidP="0091783B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Broj registriranih sportaša</w:t>
            </w:r>
          </w:p>
        </w:tc>
        <w:tc>
          <w:tcPr>
            <w:tcW w:w="709" w:type="dxa"/>
          </w:tcPr>
          <w:p w:rsidR="009779EB" w:rsidRPr="00020E8D" w:rsidRDefault="00705BEB" w:rsidP="0091783B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vMerge/>
          </w:tcPr>
          <w:p w:rsidR="009779EB" w:rsidRPr="00020E8D" w:rsidRDefault="009779EB" w:rsidP="009178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  <w:gridSpan w:val="3"/>
          </w:tcPr>
          <w:p w:rsidR="009779EB" w:rsidRPr="00020E8D" w:rsidRDefault="009779EB" w:rsidP="0091783B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Broj registriranih sportaša</w:t>
            </w:r>
          </w:p>
        </w:tc>
        <w:tc>
          <w:tcPr>
            <w:tcW w:w="767" w:type="dxa"/>
          </w:tcPr>
          <w:p w:rsidR="009779EB" w:rsidRPr="00020E8D" w:rsidRDefault="009779EB" w:rsidP="0091783B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2</w:t>
            </w:r>
          </w:p>
        </w:tc>
      </w:tr>
      <w:tr w:rsidR="009779EB" w:rsidRPr="00020E8D" w:rsidTr="0091783B">
        <w:tc>
          <w:tcPr>
            <w:tcW w:w="1526" w:type="dxa"/>
            <w:vMerge/>
          </w:tcPr>
          <w:p w:rsidR="009779EB" w:rsidRPr="00020E8D" w:rsidRDefault="009779EB" w:rsidP="009178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22" w:type="dxa"/>
          </w:tcPr>
          <w:p w:rsidR="009779EB" w:rsidRPr="00020E8D" w:rsidRDefault="009779EB" w:rsidP="0091783B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Rang natjecanja</w:t>
            </w:r>
          </w:p>
        </w:tc>
        <w:tc>
          <w:tcPr>
            <w:tcW w:w="709" w:type="dxa"/>
          </w:tcPr>
          <w:p w:rsidR="009779EB" w:rsidRPr="00020E8D" w:rsidRDefault="00EC2579" w:rsidP="0091783B">
            <w:pPr>
              <w:tabs>
                <w:tab w:val="left" w:pos="89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  <w:vMerge/>
          </w:tcPr>
          <w:p w:rsidR="009779EB" w:rsidRPr="00020E8D" w:rsidRDefault="009779EB" w:rsidP="009178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  <w:gridSpan w:val="3"/>
          </w:tcPr>
          <w:p w:rsidR="009779EB" w:rsidRPr="00020E8D" w:rsidRDefault="009779EB" w:rsidP="0091783B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Rang natjecanja</w:t>
            </w:r>
          </w:p>
        </w:tc>
        <w:tc>
          <w:tcPr>
            <w:tcW w:w="767" w:type="dxa"/>
          </w:tcPr>
          <w:p w:rsidR="009779EB" w:rsidRPr="00020E8D" w:rsidRDefault="00DF7F13" w:rsidP="0091783B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779EB" w:rsidRPr="00020E8D" w:rsidTr="0091783B">
        <w:tc>
          <w:tcPr>
            <w:tcW w:w="1526" w:type="dxa"/>
            <w:vMerge/>
          </w:tcPr>
          <w:p w:rsidR="009779EB" w:rsidRPr="00020E8D" w:rsidRDefault="009779EB" w:rsidP="009178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22" w:type="dxa"/>
          </w:tcPr>
          <w:p w:rsidR="009779EB" w:rsidRPr="00020E8D" w:rsidRDefault="009779EB" w:rsidP="0091783B">
            <w:pPr>
              <w:tabs>
                <w:tab w:val="left" w:pos="3052"/>
              </w:tabs>
              <w:rPr>
                <w:b/>
                <w:sz w:val="20"/>
                <w:szCs w:val="20"/>
              </w:rPr>
            </w:pPr>
            <w:r w:rsidRPr="00020E8D">
              <w:rPr>
                <w:b/>
                <w:sz w:val="20"/>
                <w:szCs w:val="20"/>
              </w:rPr>
              <w:t>Prosjek bodova: od 1-3</w:t>
            </w:r>
          </w:p>
        </w:tc>
        <w:tc>
          <w:tcPr>
            <w:tcW w:w="709" w:type="dxa"/>
          </w:tcPr>
          <w:p w:rsidR="009779EB" w:rsidRPr="00020E8D" w:rsidRDefault="00EC2579" w:rsidP="0091783B">
            <w:pPr>
              <w:tabs>
                <w:tab w:val="left" w:pos="89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842" w:type="dxa"/>
            <w:vMerge/>
          </w:tcPr>
          <w:p w:rsidR="009779EB" w:rsidRPr="00020E8D" w:rsidRDefault="009779EB" w:rsidP="009178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  <w:gridSpan w:val="3"/>
          </w:tcPr>
          <w:p w:rsidR="009779EB" w:rsidRPr="00020E8D" w:rsidRDefault="009779EB" w:rsidP="0091783B">
            <w:pPr>
              <w:tabs>
                <w:tab w:val="left" w:pos="3052"/>
              </w:tabs>
              <w:rPr>
                <w:b/>
                <w:sz w:val="20"/>
                <w:szCs w:val="20"/>
              </w:rPr>
            </w:pPr>
            <w:r w:rsidRPr="00020E8D">
              <w:rPr>
                <w:b/>
                <w:sz w:val="20"/>
                <w:szCs w:val="20"/>
              </w:rPr>
              <w:t>Prosjek bodova: od 1-3</w:t>
            </w:r>
          </w:p>
        </w:tc>
        <w:tc>
          <w:tcPr>
            <w:tcW w:w="767" w:type="dxa"/>
          </w:tcPr>
          <w:p w:rsidR="009779EB" w:rsidRPr="00020E8D" w:rsidRDefault="00DF7F13" w:rsidP="0091783B">
            <w:pPr>
              <w:tabs>
                <w:tab w:val="left" w:pos="305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9779EB" w:rsidRPr="00020E8D" w:rsidTr="0091783B">
        <w:trPr>
          <w:trHeight w:val="269"/>
        </w:trPr>
        <w:tc>
          <w:tcPr>
            <w:tcW w:w="1526" w:type="dxa"/>
            <w:vMerge w:val="restart"/>
          </w:tcPr>
          <w:p w:rsidR="009779EB" w:rsidRPr="00020E8D" w:rsidRDefault="009779EB" w:rsidP="0091783B">
            <w:pPr>
              <w:jc w:val="both"/>
              <w:rPr>
                <w:b/>
                <w:i/>
              </w:rPr>
            </w:pPr>
            <w:r w:rsidRPr="00020E8D">
              <w:rPr>
                <w:b/>
                <w:sz w:val="20"/>
                <w:szCs w:val="20"/>
              </w:rPr>
              <w:t>Rukometni</w:t>
            </w:r>
          </w:p>
        </w:tc>
        <w:tc>
          <w:tcPr>
            <w:tcW w:w="2522" w:type="dxa"/>
          </w:tcPr>
          <w:p w:rsidR="009779EB" w:rsidRPr="00020E8D" w:rsidRDefault="009779EB" w:rsidP="0091783B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Broj članica</w:t>
            </w:r>
          </w:p>
        </w:tc>
        <w:tc>
          <w:tcPr>
            <w:tcW w:w="709" w:type="dxa"/>
          </w:tcPr>
          <w:p w:rsidR="009779EB" w:rsidRPr="00020E8D" w:rsidRDefault="00705BEB" w:rsidP="0091783B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vMerge w:val="restart"/>
          </w:tcPr>
          <w:p w:rsidR="009779EB" w:rsidRPr="00020E8D" w:rsidRDefault="009779EB" w:rsidP="0091783B">
            <w:pPr>
              <w:jc w:val="both"/>
              <w:rPr>
                <w:b/>
                <w:i/>
              </w:rPr>
            </w:pPr>
            <w:r w:rsidRPr="00020E8D">
              <w:rPr>
                <w:b/>
                <w:sz w:val="20"/>
                <w:szCs w:val="20"/>
              </w:rPr>
              <w:t>Odbojkaški</w:t>
            </w:r>
          </w:p>
        </w:tc>
        <w:tc>
          <w:tcPr>
            <w:tcW w:w="2468" w:type="dxa"/>
            <w:gridSpan w:val="3"/>
          </w:tcPr>
          <w:p w:rsidR="009779EB" w:rsidRPr="00020E8D" w:rsidRDefault="009779EB" w:rsidP="0091783B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Broj članica</w:t>
            </w:r>
          </w:p>
        </w:tc>
        <w:tc>
          <w:tcPr>
            <w:tcW w:w="767" w:type="dxa"/>
          </w:tcPr>
          <w:p w:rsidR="009779EB" w:rsidRPr="00020E8D" w:rsidRDefault="009779EB" w:rsidP="0091783B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2</w:t>
            </w:r>
          </w:p>
        </w:tc>
      </w:tr>
      <w:tr w:rsidR="009779EB" w:rsidRPr="00020E8D" w:rsidTr="0091783B">
        <w:tc>
          <w:tcPr>
            <w:tcW w:w="1526" w:type="dxa"/>
            <w:vMerge/>
          </w:tcPr>
          <w:p w:rsidR="009779EB" w:rsidRPr="00020E8D" w:rsidRDefault="009779EB" w:rsidP="009178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22" w:type="dxa"/>
          </w:tcPr>
          <w:p w:rsidR="009779EB" w:rsidRPr="00020E8D" w:rsidRDefault="009779EB" w:rsidP="0091783B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Broj registriranih sportaša</w:t>
            </w:r>
          </w:p>
        </w:tc>
        <w:tc>
          <w:tcPr>
            <w:tcW w:w="709" w:type="dxa"/>
          </w:tcPr>
          <w:p w:rsidR="009779EB" w:rsidRPr="00020E8D" w:rsidRDefault="00705BEB" w:rsidP="0091783B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  <w:vMerge/>
          </w:tcPr>
          <w:p w:rsidR="009779EB" w:rsidRPr="00020E8D" w:rsidRDefault="009779EB" w:rsidP="009178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  <w:gridSpan w:val="3"/>
          </w:tcPr>
          <w:p w:rsidR="009779EB" w:rsidRPr="00020E8D" w:rsidRDefault="009779EB" w:rsidP="0091783B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Broj registriranih sportaša</w:t>
            </w:r>
          </w:p>
        </w:tc>
        <w:tc>
          <w:tcPr>
            <w:tcW w:w="767" w:type="dxa"/>
          </w:tcPr>
          <w:p w:rsidR="009779EB" w:rsidRPr="00020E8D" w:rsidRDefault="009779EB" w:rsidP="0091783B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2</w:t>
            </w:r>
          </w:p>
        </w:tc>
      </w:tr>
      <w:tr w:rsidR="009779EB" w:rsidRPr="00020E8D" w:rsidTr="0091783B">
        <w:tc>
          <w:tcPr>
            <w:tcW w:w="1526" w:type="dxa"/>
            <w:vMerge/>
          </w:tcPr>
          <w:p w:rsidR="009779EB" w:rsidRPr="00020E8D" w:rsidRDefault="009779EB" w:rsidP="009178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22" w:type="dxa"/>
          </w:tcPr>
          <w:p w:rsidR="009779EB" w:rsidRPr="00020E8D" w:rsidRDefault="009779EB" w:rsidP="0091783B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Rang natjecanja</w:t>
            </w:r>
          </w:p>
        </w:tc>
        <w:tc>
          <w:tcPr>
            <w:tcW w:w="709" w:type="dxa"/>
          </w:tcPr>
          <w:p w:rsidR="009779EB" w:rsidRPr="00020E8D" w:rsidRDefault="00705BEB" w:rsidP="0091783B">
            <w:pPr>
              <w:tabs>
                <w:tab w:val="left" w:pos="89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  <w:vMerge/>
          </w:tcPr>
          <w:p w:rsidR="009779EB" w:rsidRPr="00020E8D" w:rsidRDefault="009779EB" w:rsidP="009178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  <w:gridSpan w:val="3"/>
          </w:tcPr>
          <w:p w:rsidR="009779EB" w:rsidRPr="00020E8D" w:rsidRDefault="009779EB" w:rsidP="0091783B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Rang natjecanja</w:t>
            </w:r>
          </w:p>
        </w:tc>
        <w:tc>
          <w:tcPr>
            <w:tcW w:w="767" w:type="dxa"/>
          </w:tcPr>
          <w:p w:rsidR="009779EB" w:rsidRPr="00020E8D" w:rsidRDefault="001436F0" w:rsidP="0091783B">
            <w:pPr>
              <w:tabs>
                <w:tab w:val="left" w:pos="89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779EB" w:rsidRPr="00020E8D" w:rsidTr="0091783B">
        <w:tc>
          <w:tcPr>
            <w:tcW w:w="1526" w:type="dxa"/>
            <w:vMerge/>
          </w:tcPr>
          <w:p w:rsidR="009779EB" w:rsidRPr="00020E8D" w:rsidRDefault="009779EB" w:rsidP="009178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22" w:type="dxa"/>
          </w:tcPr>
          <w:p w:rsidR="009779EB" w:rsidRPr="00020E8D" w:rsidRDefault="009779EB" w:rsidP="0091783B">
            <w:pPr>
              <w:tabs>
                <w:tab w:val="left" w:pos="3052"/>
              </w:tabs>
              <w:rPr>
                <w:b/>
                <w:sz w:val="20"/>
                <w:szCs w:val="20"/>
              </w:rPr>
            </w:pPr>
            <w:r w:rsidRPr="00020E8D">
              <w:rPr>
                <w:b/>
                <w:sz w:val="20"/>
                <w:szCs w:val="20"/>
              </w:rPr>
              <w:t>Prosjek bodova: od 1-3</w:t>
            </w:r>
          </w:p>
        </w:tc>
        <w:tc>
          <w:tcPr>
            <w:tcW w:w="709" w:type="dxa"/>
          </w:tcPr>
          <w:p w:rsidR="009779EB" w:rsidRPr="00020E8D" w:rsidRDefault="00705BEB" w:rsidP="0091783B">
            <w:pPr>
              <w:tabs>
                <w:tab w:val="left" w:pos="305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9779EB" w:rsidRPr="00020E8D" w:rsidRDefault="009779EB" w:rsidP="009178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  <w:gridSpan w:val="3"/>
            <w:tcBorders>
              <w:bottom w:val="single" w:sz="4" w:space="0" w:color="auto"/>
            </w:tcBorders>
          </w:tcPr>
          <w:p w:rsidR="009779EB" w:rsidRPr="00020E8D" w:rsidRDefault="009779EB" w:rsidP="0091783B">
            <w:pPr>
              <w:tabs>
                <w:tab w:val="left" w:pos="3052"/>
              </w:tabs>
              <w:rPr>
                <w:b/>
                <w:sz w:val="20"/>
                <w:szCs w:val="20"/>
              </w:rPr>
            </w:pPr>
            <w:r w:rsidRPr="00020E8D">
              <w:rPr>
                <w:b/>
                <w:sz w:val="20"/>
                <w:szCs w:val="20"/>
              </w:rPr>
              <w:t>Prosjek bodova: od 1-3</w:t>
            </w: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9779EB" w:rsidRPr="00020E8D" w:rsidRDefault="001436F0" w:rsidP="0091783B">
            <w:pPr>
              <w:tabs>
                <w:tab w:val="left" w:pos="89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9779EB" w:rsidRPr="00020E8D" w:rsidTr="0091783B">
        <w:trPr>
          <w:trHeight w:val="276"/>
        </w:trPr>
        <w:tc>
          <w:tcPr>
            <w:tcW w:w="1526" w:type="dxa"/>
            <w:vMerge w:val="restart"/>
          </w:tcPr>
          <w:p w:rsidR="009779EB" w:rsidRPr="00020E8D" w:rsidRDefault="009779EB" w:rsidP="0091783B">
            <w:pPr>
              <w:jc w:val="both"/>
              <w:rPr>
                <w:b/>
                <w:i/>
              </w:rPr>
            </w:pPr>
            <w:r w:rsidRPr="00020E8D">
              <w:rPr>
                <w:b/>
                <w:sz w:val="20"/>
                <w:szCs w:val="20"/>
              </w:rPr>
              <w:t>Kuglački</w:t>
            </w:r>
          </w:p>
        </w:tc>
        <w:tc>
          <w:tcPr>
            <w:tcW w:w="2522" w:type="dxa"/>
          </w:tcPr>
          <w:p w:rsidR="009779EB" w:rsidRPr="00020E8D" w:rsidRDefault="009779EB" w:rsidP="0091783B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Broj članica</w:t>
            </w:r>
          </w:p>
        </w:tc>
        <w:tc>
          <w:tcPr>
            <w:tcW w:w="709" w:type="dxa"/>
          </w:tcPr>
          <w:p w:rsidR="009779EB" w:rsidRPr="00020E8D" w:rsidRDefault="005A34B4" w:rsidP="0091783B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779EB" w:rsidRPr="00020E8D" w:rsidRDefault="009779EB" w:rsidP="0091783B">
            <w:pPr>
              <w:jc w:val="both"/>
              <w:rPr>
                <w:b/>
                <w:i/>
              </w:rPr>
            </w:pPr>
            <w:r w:rsidRPr="00020E8D">
              <w:rPr>
                <w:b/>
                <w:sz w:val="20"/>
                <w:szCs w:val="20"/>
              </w:rPr>
              <w:t>Motociklistički</w:t>
            </w:r>
          </w:p>
        </w:tc>
        <w:tc>
          <w:tcPr>
            <w:tcW w:w="24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779EB" w:rsidRPr="00020E8D" w:rsidRDefault="009779EB" w:rsidP="0091783B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Broj članica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9779EB" w:rsidRPr="00020E8D" w:rsidRDefault="001436F0" w:rsidP="0091783B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779EB" w:rsidRPr="00020E8D" w:rsidTr="0091783B">
        <w:trPr>
          <w:trHeight w:val="197"/>
        </w:trPr>
        <w:tc>
          <w:tcPr>
            <w:tcW w:w="1526" w:type="dxa"/>
            <w:vMerge/>
          </w:tcPr>
          <w:p w:rsidR="009779EB" w:rsidRPr="00020E8D" w:rsidRDefault="009779EB" w:rsidP="009178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22" w:type="dxa"/>
          </w:tcPr>
          <w:p w:rsidR="009779EB" w:rsidRPr="00020E8D" w:rsidRDefault="009779EB" w:rsidP="0091783B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Broj registriranih sportaša</w:t>
            </w:r>
          </w:p>
        </w:tc>
        <w:tc>
          <w:tcPr>
            <w:tcW w:w="709" w:type="dxa"/>
          </w:tcPr>
          <w:p w:rsidR="009779EB" w:rsidRPr="00020E8D" w:rsidRDefault="009779EB" w:rsidP="0091783B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779EB" w:rsidRPr="00020E8D" w:rsidRDefault="009779EB" w:rsidP="009178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779EB" w:rsidRPr="00020E8D" w:rsidRDefault="009779EB" w:rsidP="0091783B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Broj registriranih sportaša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9779EB" w:rsidRPr="00020E8D" w:rsidRDefault="009779EB" w:rsidP="0091783B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1</w:t>
            </w:r>
          </w:p>
        </w:tc>
      </w:tr>
      <w:tr w:rsidR="009779EB" w:rsidRPr="00020E8D" w:rsidTr="0091783B">
        <w:tc>
          <w:tcPr>
            <w:tcW w:w="1526" w:type="dxa"/>
            <w:vMerge/>
          </w:tcPr>
          <w:p w:rsidR="009779EB" w:rsidRPr="00020E8D" w:rsidRDefault="009779EB" w:rsidP="009178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22" w:type="dxa"/>
          </w:tcPr>
          <w:p w:rsidR="009779EB" w:rsidRPr="00020E8D" w:rsidRDefault="009779EB" w:rsidP="0091783B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Rang natjecanja</w:t>
            </w:r>
          </w:p>
        </w:tc>
        <w:tc>
          <w:tcPr>
            <w:tcW w:w="709" w:type="dxa"/>
          </w:tcPr>
          <w:p w:rsidR="009779EB" w:rsidRPr="00020E8D" w:rsidRDefault="005A34B4" w:rsidP="0091783B">
            <w:pPr>
              <w:tabs>
                <w:tab w:val="left" w:pos="89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779EB" w:rsidRPr="00020E8D" w:rsidRDefault="009779EB" w:rsidP="009178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779EB" w:rsidRPr="00020E8D" w:rsidRDefault="009779EB" w:rsidP="0091783B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Rang natjecanja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9779EB" w:rsidRPr="00020E8D" w:rsidRDefault="001436F0" w:rsidP="0091783B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779EB" w:rsidRPr="00020E8D" w:rsidTr="0091783B">
        <w:tc>
          <w:tcPr>
            <w:tcW w:w="1526" w:type="dxa"/>
            <w:vMerge/>
          </w:tcPr>
          <w:p w:rsidR="009779EB" w:rsidRPr="00020E8D" w:rsidRDefault="009779EB" w:rsidP="009178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22" w:type="dxa"/>
          </w:tcPr>
          <w:p w:rsidR="009779EB" w:rsidRPr="00020E8D" w:rsidRDefault="009779EB" w:rsidP="0091783B">
            <w:pPr>
              <w:tabs>
                <w:tab w:val="left" w:pos="3052"/>
              </w:tabs>
              <w:rPr>
                <w:b/>
                <w:sz w:val="20"/>
                <w:szCs w:val="20"/>
              </w:rPr>
            </w:pPr>
            <w:r w:rsidRPr="00020E8D">
              <w:rPr>
                <w:b/>
                <w:sz w:val="20"/>
                <w:szCs w:val="20"/>
              </w:rPr>
              <w:t>Prosjek bodova: od 1-3</w:t>
            </w:r>
          </w:p>
        </w:tc>
        <w:tc>
          <w:tcPr>
            <w:tcW w:w="709" w:type="dxa"/>
          </w:tcPr>
          <w:p w:rsidR="009779EB" w:rsidRPr="00020E8D" w:rsidRDefault="009779EB" w:rsidP="0091783B">
            <w:pPr>
              <w:tabs>
                <w:tab w:val="left" w:pos="892"/>
              </w:tabs>
              <w:jc w:val="center"/>
              <w:rPr>
                <w:b/>
                <w:sz w:val="20"/>
                <w:szCs w:val="20"/>
              </w:rPr>
            </w:pPr>
            <w:r w:rsidRPr="00020E8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779EB" w:rsidRPr="00020E8D" w:rsidRDefault="009779EB" w:rsidP="009178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779EB" w:rsidRPr="00020E8D" w:rsidRDefault="009779EB" w:rsidP="0091783B">
            <w:pPr>
              <w:tabs>
                <w:tab w:val="left" w:pos="3052"/>
              </w:tabs>
              <w:rPr>
                <w:b/>
                <w:sz w:val="20"/>
                <w:szCs w:val="20"/>
              </w:rPr>
            </w:pPr>
            <w:r w:rsidRPr="00020E8D">
              <w:rPr>
                <w:b/>
                <w:sz w:val="20"/>
                <w:szCs w:val="20"/>
              </w:rPr>
              <w:t>Prosjek bodova: od 1-3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9779EB" w:rsidRPr="00020E8D" w:rsidRDefault="001436F0" w:rsidP="0091783B">
            <w:pPr>
              <w:tabs>
                <w:tab w:val="left" w:pos="305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9779EB" w:rsidRPr="00020E8D" w:rsidTr="0091783B">
        <w:tc>
          <w:tcPr>
            <w:tcW w:w="1526" w:type="dxa"/>
            <w:vMerge w:val="restart"/>
          </w:tcPr>
          <w:p w:rsidR="009779EB" w:rsidRPr="00020E8D" w:rsidRDefault="009779EB" w:rsidP="0091783B">
            <w:pPr>
              <w:jc w:val="both"/>
              <w:rPr>
                <w:b/>
                <w:i/>
              </w:rPr>
            </w:pPr>
            <w:r w:rsidRPr="00020E8D">
              <w:rPr>
                <w:b/>
                <w:sz w:val="20"/>
                <w:szCs w:val="20"/>
              </w:rPr>
              <w:t>Taekwondo</w:t>
            </w:r>
          </w:p>
        </w:tc>
        <w:tc>
          <w:tcPr>
            <w:tcW w:w="2522" w:type="dxa"/>
          </w:tcPr>
          <w:p w:rsidR="009779EB" w:rsidRPr="00020E8D" w:rsidRDefault="009779EB" w:rsidP="0091783B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Broj članica</w:t>
            </w:r>
          </w:p>
        </w:tc>
        <w:tc>
          <w:tcPr>
            <w:tcW w:w="709" w:type="dxa"/>
          </w:tcPr>
          <w:p w:rsidR="009779EB" w:rsidRPr="00020E8D" w:rsidRDefault="009779EB" w:rsidP="0091783B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779EB" w:rsidRPr="00020E8D" w:rsidRDefault="009779EB" w:rsidP="0091783B">
            <w:pPr>
              <w:jc w:val="both"/>
              <w:rPr>
                <w:b/>
              </w:rPr>
            </w:pPr>
            <w:r w:rsidRPr="00020E8D">
              <w:rPr>
                <w:b/>
                <w:sz w:val="20"/>
                <w:szCs w:val="20"/>
              </w:rPr>
              <w:t>Šahovski</w:t>
            </w:r>
          </w:p>
        </w:tc>
        <w:tc>
          <w:tcPr>
            <w:tcW w:w="24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779EB" w:rsidRPr="00020E8D" w:rsidRDefault="009779EB" w:rsidP="0091783B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Broj članica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9779EB" w:rsidRPr="00020E8D" w:rsidRDefault="009779EB" w:rsidP="0091783B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1</w:t>
            </w:r>
          </w:p>
        </w:tc>
      </w:tr>
      <w:tr w:rsidR="009779EB" w:rsidRPr="00020E8D" w:rsidTr="0091783B">
        <w:tc>
          <w:tcPr>
            <w:tcW w:w="1526" w:type="dxa"/>
            <w:vMerge/>
          </w:tcPr>
          <w:p w:rsidR="009779EB" w:rsidRPr="00020E8D" w:rsidRDefault="009779EB" w:rsidP="009178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22" w:type="dxa"/>
          </w:tcPr>
          <w:p w:rsidR="009779EB" w:rsidRPr="00020E8D" w:rsidRDefault="009779EB" w:rsidP="0091783B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Broj registriranih sportaša</w:t>
            </w:r>
          </w:p>
        </w:tc>
        <w:tc>
          <w:tcPr>
            <w:tcW w:w="709" w:type="dxa"/>
          </w:tcPr>
          <w:p w:rsidR="009779EB" w:rsidRPr="00020E8D" w:rsidRDefault="009779EB" w:rsidP="0091783B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779EB" w:rsidRPr="00020E8D" w:rsidRDefault="009779EB" w:rsidP="009178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779EB" w:rsidRPr="00020E8D" w:rsidRDefault="009779EB" w:rsidP="0091783B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Broj registriranih sportaša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9779EB" w:rsidRPr="00020E8D" w:rsidRDefault="009779EB" w:rsidP="0091783B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1</w:t>
            </w:r>
          </w:p>
        </w:tc>
      </w:tr>
      <w:tr w:rsidR="009779EB" w:rsidRPr="00020E8D" w:rsidTr="0091783B">
        <w:tc>
          <w:tcPr>
            <w:tcW w:w="1526" w:type="dxa"/>
            <w:vMerge/>
          </w:tcPr>
          <w:p w:rsidR="009779EB" w:rsidRPr="00020E8D" w:rsidRDefault="009779EB" w:rsidP="009178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22" w:type="dxa"/>
          </w:tcPr>
          <w:p w:rsidR="009779EB" w:rsidRPr="00020E8D" w:rsidRDefault="009779EB" w:rsidP="0091783B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Rang natjecanja</w:t>
            </w:r>
          </w:p>
        </w:tc>
        <w:tc>
          <w:tcPr>
            <w:tcW w:w="709" w:type="dxa"/>
          </w:tcPr>
          <w:p w:rsidR="009779EB" w:rsidRPr="00020E8D" w:rsidRDefault="005A34B4" w:rsidP="0091783B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779EB" w:rsidRPr="00020E8D" w:rsidRDefault="009779EB" w:rsidP="009178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779EB" w:rsidRPr="00020E8D" w:rsidRDefault="009779EB" w:rsidP="0091783B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Rang natjecanja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9779EB" w:rsidRPr="00020E8D" w:rsidRDefault="0053137D" w:rsidP="0091783B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779EB" w:rsidRPr="00020E8D" w:rsidTr="0091783B">
        <w:tc>
          <w:tcPr>
            <w:tcW w:w="1526" w:type="dxa"/>
            <w:vMerge/>
          </w:tcPr>
          <w:p w:rsidR="009779EB" w:rsidRPr="00020E8D" w:rsidRDefault="009779EB" w:rsidP="009178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22" w:type="dxa"/>
          </w:tcPr>
          <w:p w:rsidR="009779EB" w:rsidRPr="00020E8D" w:rsidRDefault="009779EB" w:rsidP="0091783B">
            <w:pPr>
              <w:tabs>
                <w:tab w:val="left" w:pos="3052"/>
              </w:tabs>
              <w:rPr>
                <w:b/>
                <w:sz w:val="20"/>
                <w:szCs w:val="20"/>
              </w:rPr>
            </w:pPr>
            <w:r w:rsidRPr="00020E8D">
              <w:rPr>
                <w:b/>
                <w:sz w:val="20"/>
                <w:szCs w:val="20"/>
              </w:rPr>
              <w:t>Prosjek bodova: od 1-3</w:t>
            </w:r>
          </w:p>
        </w:tc>
        <w:tc>
          <w:tcPr>
            <w:tcW w:w="709" w:type="dxa"/>
          </w:tcPr>
          <w:p w:rsidR="009779EB" w:rsidRPr="00020E8D" w:rsidRDefault="009779EB" w:rsidP="0091783B">
            <w:pPr>
              <w:tabs>
                <w:tab w:val="left" w:pos="3052"/>
              </w:tabs>
              <w:jc w:val="center"/>
              <w:rPr>
                <w:b/>
                <w:sz w:val="20"/>
                <w:szCs w:val="20"/>
              </w:rPr>
            </w:pPr>
            <w:r w:rsidRPr="00020E8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779EB" w:rsidRPr="00020E8D" w:rsidRDefault="009779EB" w:rsidP="009178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779EB" w:rsidRPr="00020E8D" w:rsidRDefault="009779EB" w:rsidP="0091783B">
            <w:pPr>
              <w:tabs>
                <w:tab w:val="left" w:pos="3052"/>
              </w:tabs>
              <w:rPr>
                <w:b/>
                <w:sz w:val="20"/>
                <w:szCs w:val="20"/>
              </w:rPr>
            </w:pPr>
            <w:r w:rsidRPr="00020E8D">
              <w:rPr>
                <w:b/>
                <w:sz w:val="20"/>
                <w:szCs w:val="20"/>
              </w:rPr>
              <w:t>Prosjek bodova: od 1-3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9779EB" w:rsidRPr="00020E8D" w:rsidRDefault="009779EB" w:rsidP="0091783B">
            <w:pPr>
              <w:tabs>
                <w:tab w:val="left" w:pos="3052"/>
              </w:tabs>
              <w:jc w:val="center"/>
              <w:rPr>
                <w:b/>
                <w:sz w:val="20"/>
                <w:szCs w:val="20"/>
              </w:rPr>
            </w:pPr>
            <w:r w:rsidRPr="00020E8D">
              <w:rPr>
                <w:b/>
                <w:sz w:val="20"/>
                <w:szCs w:val="20"/>
              </w:rPr>
              <w:t>1</w:t>
            </w:r>
          </w:p>
        </w:tc>
      </w:tr>
      <w:tr w:rsidR="009779EB" w:rsidRPr="00020E8D" w:rsidTr="0091783B">
        <w:tc>
          <w:tcPr>
            <w:tcW w:w="1526" w:type="dxa"/>
            <w:vMerge w:val="restart"/>
          </w:tcPr>
          <w:p w:rsidR="009779EB" w:rsidRPr="00020E8D" w:rsidRDefault="009779EB" w:rsidP="00B84D95">
            <w:pPr>
              <w:jc w:val="both"/>
              <w:rPr>
                <w:b/>
                <w:i/>
              </w:rPr>
            </w:pPr>
            <w:r w:rsidRPr="00020E8D">
              <w:rPr>
                <w:b/>
                <w:sz w:val="20"/>
                <w:szCs w:val="20"/>
              </w:rPr>
              <w:t>Šport</w:t>
            </w:r>
            <w:r w:rsidR="00B84D95">
              <w:rPr>
                <w:b/>
                <w:sz w:val="20"/>
                <w:szCs w:val="20"/>
              </w:rPr>
              <w:t>sko-ribolovni</w:t>
            </w:r>
          </w:p>
        </w:tc>
        <w:tc>
          <w:tcPr>
            <w:tcW w:w="2522" w:type="dxa"/>
          </w:tcPr>
          <w:p w:rsidR="009779EB" w:rsidRPr="00020E8D" w:rsidRDefault="009779EB" w:rsidP="0091783B">
            <w:pPr>
              <w:jc w:val="both"/>
              <w:rPr>
                <w:b/>
                <w:i/>
                <w:color w:val="000000" w:themeColor="text1"/>
              </w:rPr>
            </w:pPr>
            <w:r w:rsidRPr="00020E8D">
              <w:rPr>
                <w:color w:val="000000" w:themeColor="text1"/>
                <w:sz w:val="20"/>
                <w:szCs w:val="20"/>
              </w:rPr>
              <w:t>Broj članica</w:t>
            </w:r>
          </w:p>
        </w:tc>
        <w:tc>
          <w:tcPr>
            <w:tcW w:w="709" w:type="dxa"/>
          </w:tcPr>
          <w:p w:rsidR="009779EB" w:rsidRPr="00020E8D" w:rsidRDefault="009779EB" w:rsidP="0091783B">
            <w:pPr>
              <w:jc w:val="center"/>
              <w:rPr>
                <w:b/>
              </w:rPr>
            </w:pPr>
            <w:r w:rsidRPr="00020E8D">
              <w:rPr>
                <w:b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779EB" w:rsidRPr="00020E8D" w:rsidRDefault="009779EB" w:rsidP="0091783B">
            <w:pPr>
              <w:jc w:val="both"/>
              <w:rPr>
                <w:b/>
                <w:i/>
              </w:rPr>
            </w:pPr>
            <w:r w:rsidRPr="00020E8D">
              <w:rPr>
                <w:b/>
                <w:sz w:val="20"/>
                <w:szCs w:val="20"/>
              </w:rPr>
              <w:t>Stolnoteniski</w:t>
            </w:r>
          </w:p>
        </w:tc>
        <w:tc>
          <w:tcPr>
            <w:tcW w:w="24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779EB" w:rsidRPr="00020E8D" w:rsidRDefault="009779EB" w:rsidP="0091783B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Broj članica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9779EB" w:rsidRPr="00020E8D" w:rsidRDefault="009779EB" w:rsidP="0091783B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2</w:t>
            </w:r>
          </w:p>
        </w:tc>
      </w:tr>
      <w:tr w:rsidR="009779EB" w:rsidRPr="00020E8D" w:rsidTr="0091783B">
        <w:tc>
          <w:tcPr>
            <w:tcW w:w="1526" w:type="dxa"/>
            <w:vMerge/>
          </w:tcPr>
          <w:p w:rsidR="009779EB" w:rsidRPr="00020E8D" w:rsidRDefault="009779EB" w:rsidP="009178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22" w:type="dxa"/>
          </w:tcPr>
          <w:p w:rsidR="009779EB" w:rsidRPr="00020E8D" w:rsidRDefault="009779EB" w:rsidP="0091783B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Broj registriranih sportaša</w:t>
            </w:r>
          </w:p>
        </w:tc>
        <w:tc>
          <w:tcPr>
            <w:tcW w:w="709" w:type="dxa"/>
          </w:tcPr>
          <w:p w:rsidR="009779EB" w:rsidRPr="00020E8D" w:rsidRDefault="009779EB" w:rsidP="0091783B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 xml:space="preserve">    1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779EB" w:rsidRPr="00020E8D" w:rsidRDefault="009779EB" w:rsidP="0091783B">
            <w:pPr>
              <w:jc w:val="both"/>
              <w:rPr>
                <w:b/>
                <w:i/>
              </w:rPr>
            </w:pPr>
          </w:p>
        </w:tc>
        <w:tc>
          <w:tcPr>
            <w:tcW w:w="24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779EB" w:rsidRPr="00020E8D" w:rsidRDefault="009779EB" w:rsidP="0091783B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Broj registriranih sportaša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9779EB" w:rsidRPr="00020E8D" w:rsidRDefault="009779EB" w:rsidP="0091783B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1</w:t>
            </w:r>
          </w:p>
        </w:tc>
      </w:tr>
      <w:tr w:rsidR="009779EB" w:rsidRPr="00020E8D" w:rsidTr="0091783B">
        <w:tc>
          <w:tcPr>
            <w:tcW w:w="1526" w:type="dxa"/>
            <w:vMerge/>
          </w:tcPr>
          <w:p w:rsidR="009779EB" w:rsidRPr="00020E8D" w:rsidRDefault="009779EB" w:rsidP="009178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22" w:type="dxa"/>
          </w:tcPr>
          <w:p w:rsidR="009779EB" w:rsidRPr="00020E8D" w:rsidRDefault="009779EB" w:rsidP="0091783B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Rang natjecanja</w:t>
            </w:r>
          </w:p>
        </w:tc>
        <w:tc>
          <w:tcPr>
            <w:tcW w:w="709" w:type="dxa"/>
          </w:tcPr>
          <w:p w:rsidR="009779EB" w:rsidRPr="00020E8D" w:rsidRDefault="009779EB" w:rsidP="00796376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 xml:space="preserve">    </w:t>
            </w:r>
            <w:r w:rsidR="00796376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779EB" w:rsidRPr="00020E8D" w:rsidRDefault="009779EB" w:rsidP="0091783B">
            <w:pPr>
              <w:jc w:val="both"/>
              <w:rPr>
                <w:b/>
                <w:i/>
              </w:rPr>
            </w:pPr>
          </w:p>
        </w:tc>
        <w:tc>
          <w:tcPr>
            <w:tcW w:w="24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779EB" w:rsidRPr="00020E8D" w:rsidRDefault="009779EB" w:rsidP="0091783B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Rang natjecanja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9779EB" w:rsidRPr="00020E8D" w:rsidRDefault="001F6C88" w:rsidP="0091783B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779EB" w:rsidRPr="00020E8D" w:rsidTr="0091783B">
        <w:tc>
          <w:tcPr>
            <w:tcW w:w="1526" w:type="dxa"/>
            <w:vMerge/>
          </w:tcPr>
          <w:p w:rsidR="009779EB" w:rsidRPr="00020E8D" w:rsidRDefault="009779EB" w:rsidP="009178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22" w:type="dxa"/>
          </w:tcPr>
          <w:p w:rsidR="009779EB" w:rsidRPr="00020E8D" w:rsidRDefault="009779EB" w:rsidP="0091783B">
            <w:pPr>
              <w:tabs>
                <w:tab w:val="left" w:pos="3052"/>
              </w:tabs>
              <w:rPr>
                <w:b/>
                <w:sz w:val="20"/>
                <w:szCs w:val="20"/>
              </w:rPr>
            </w:pPr>
            <w:r w:rsidRPr="00020E8D">
              <w:rPr>
                <w:b/>
                <w:sz w:val="20"/>
                <w:szCs w:val="20"/>
              </w:rPr>
              <w:t>Prosjek bodova: od 1-3</w:t>
            </w:r>
          </w:p>
        </w:tc>
        <w:tc>
          <w:tcPr>
            <w:tcW w:w="709" w:type="dxa"/>
          </w:tcPr>
          <w:p w:rsidR="009779EB" w:rsidRPr="00020E8D" w:rsidRDefault="009779EB" w:rsidP="0091783B">
            <w:pPr>
              <w:tabs>
                <w:tab w:val="left" w:pos="3052"/>
              </w:tabs>
              <w:jc w:val="center"/>
              <w:rPr>
                <w:b/>
                <w:sz w:val="20"/>
                <w:szCs w:val="20"/>
              </w:rPr>
            </w:pPr>
            <w:r w:rsidRPr="00020E8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779EB" w:rsidRPr="00020E8D" w:rsidRDefault="009779EB" w:rsidP="0091783B">
            <w:pPr>
              <w:jc w:val="both"/>
              <w:rPr>
                <w:b/>
                <w:i/>
              </w:rPr>
            </w:pPr>
          </w:p>
        </w:tc>
        <w:tc>
          <w:tcPr>
            <w:tcW w:w="24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779EB" w:rsidRPr="00020E8D" w:rsidRDefault="009779EB" w:rsidP="0091783B">
            <w:pPr>
              <w:tabs>
                <w:tab w:val="left" w:pos="3052"/>
              </w:tabs>
              <w:rPr>
                <w:b/>
                <w:sz w:val="20"/>
                <w:szCs w:val="20"/>
              </w:rPr>
            </w:pPr>
            <w:r w:rsidRPr="00020E8D">
              <w:rPr>
                <w:b/>
                <w:sz w:val="20"/>
                <w:szCs w:val="20"/>
              </w:rPr>
              <w:t>Prosjek bodova: od 1-3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9779EB" w:rsidRPr="00020E8D" w:rsidRDefault="001F6C88" w:rsidP="0091783B">
            <w:pPr>
              <w:tabs>
                <w:tab w:val="left" w:pos="305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9779EB" w:rsidRPr="00020E8D" w:rsidTr="0091783B">
        <w:tc>
          <w:tcPr>
            <w:tcW w:w="1526" w:type="dxa"/>
            <w:vMerge w:val="restart"/>
          </w:tcPr>
          <w:p w:rsidR="009779EB" w:rsidRPr="00020E8D" w:rsidRDefault="009779EB" w:rsidP="0091783B">
            <w:pPr>
              <w:jc w:val="both"/>
              <w:rPr>
                <w:b/>
                <w:i/>
              </w:rPr>
            </w:pPr>
            <w:r w:rsidRPr="00020E8D">
              <w:rPr>
                <w:b/>
                <w:sz w:val="20"/>
                <w:szCs w:val="20"/>
              </w:rPr>
              <w:t>Kickboxing</w:t>
            </w:r>
          </w:p>
        </w:tc>
        <w:tc>
          <w:tcPr>
            <w:tcW w:w="2522" w:type="dxa"/>
          </w:tcPr>
          <w:p w:rsidR="009779EB" w:rsidRPr="00020E8D" w:rsidRDefault="009779EB" w:rsidP="0091783B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Broj članica</w:t>
            </w:r>
          </w:p>
        </w:tc>
        <w:tc>
          <w:tcPr>
            <w:tcW w:w="709" w:type="dxa"/>
          </w:tcPr>
          <w:p w:rsidR="009779EB" w:rsidRPr="00020E8D" w:rsidRDefault="009779EB" w:rsidP="0091783B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779EB" w:rsidRPr="00020E8D" w:rsidRDefault="009779EB" w:rsidP="0091783B">
            <w:pPr>
              <w:jc w:val="both"/>
              <w:rPr>
                <w:b/>
              </w:rPr>
            </w:pPr>
            <w:r w:rsidRPr="00020E8D">
              <w:rPr>
                <w:b/>
              </w:rPr>
              <w:t>Planinarski</w:t>
            </w:r>
          </w:p>
        </w:tc>
        <w:tc>
          <w:tcPr>
            <w:tcW w:w="24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779EB" w:rsidRPr="00020E8D" w:rsidRDefault="009779EB" w:rsidP="0091783B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Broj članica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9779EB" w:rsidRPr="00020E8D" w:rsidRDefault="009779EB" w:rsidP="0091783B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2</w:t>
            </w:r>
          </w:p>
        </w:tc>
      </w:tr>
      <w:tr w:rsidR="009779EB" w:rsidRPr="00020E8D" w:rsidTr="0091783B">
        <w:tc>
          <w:tcPr>
            <w:tcW w:w="1526" w:type="dxa"/>
            <w:vMerge/>
            <w:tcBorders>
              <w:bottom w:val="nil"/>
            </w:tcBorders>
          </w:tcPr>
          <w:p w:rsidR="009779EB" w:rsidRPr="00020E8D" w:rsidRDefault="009779EB" w:rsidP="0091783B">
            <w:pPr>
              <w:jc w:val="both"/>
              <w:rPr>
                <w:b/>
                <w:i/>
              </w:rPr>
            </w:pPr>
          </w:p>
        </w:tc>
        <w:tc>
          <w:tcPr>
            <w:tcW w:w="2522" w:type="dxa"/>
          </w:tcPr>
          <w:p w:rsidR="009779EB" w:rsidRPr="00020E8D" w:rsidRDefault="009779EB" w:rsidP="0091783B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Broj registriranih sportaša</w:t>
            </w:r>
          </w:p>
        </w:tc>
        <w:tc>
          <w:tcPr>
            <w:tcW w:w="709" w:type="dxa"/>
          </w:tcPr>
          <w:p w:rsidR="009779EB" w:rsidRPr="00020E8D" w:rsidRDefault="009779EB" w:rsidP="0091783B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779EB" w:rsidRPr="00020E8D" w:rsidRDefault="009779EB" w:rsidP="0091783B">
            <w:pPr>
              <w:jc w:val="both"/>
              <w:rPr>
                <w:b/>
                <w:i/>
              </w:rPr>
            </w:pPr>
          </w:p>
        </w:tc>
        <w:tc>
          <w:tcPr>
            <w:tcW w:w="24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779EB" w:rsidRPr="00020E8D" w:rsidRDefault="009779EB" w:rsidP="0091783B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Broj registriranih sportaša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9779EB" w:rsidRPr="00020E8D" w:rsidRDefault="009779EB" w:rsidP="0091783B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1</w:t>
            </w:r>
          </w:p>
        </w:tc>
      </w:tr>
      <w:tr w:rsidR="009779EB" w:rsidRPr="00020E8D" w:rsidTr="0091783B">
        <w:tc>
          <w:tcPr>
            <w:tcW w:w="1526" w:type="dxa"/>
            <w:tcBorders>
              <w:top w:val="nil"/>
              <w:bottom w:val="nil"/>
            </w:tcBorders>
          </w:tcPr>
          <w:p w:rsidR="009779EB" w:rsidRPr="00020E8D" w:rsidRDefault="009779EB" w:rsidP="0091783B">
            <w:pPr>
              <w:jc w:val="both"/>
              <w:rPr>
                <w:b/>
                <w:i/>
              </w:rPr>
            </w:pPr>
          </w:p>
        </w:tc>
        <w:tc>
          <w:tcPr>
            <w:tcW w:w="2522" w:type="dxa"/>
          </w:tcPr>
          <w:p w:rsidR="009779EB" w:rsidRPr="00020E8D" w:rsidRDefault="009779EB" w:rsidP="0091783B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Rang natjecanja</w:t>
            </w:r>
          </w:p>
        </w:tc>
        <w:tc>
          <w:tcPr>
            <w:tcW w:w="709" w:type="dxa"/>
          </w:tcPr>
          <w:p w:rsidR="009779EB" w:rsidRPr="00020E8D" w:rsidRDefault="00EA6CD6" w:rsidP="00EA6CD6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779EB" w:rsidRPr="00020E8D" w:rsidRDefault="009779EB" w:rsidP="0091783B">
            <w:pPr>
              <w:jc w:val="both"/>
              <w:rPr>
                <w:b/>
                <w:i/>
              </w:rPr>
            </w:pPr>
          </w:p>
        </w:tc>
        <w:tc>
          <w:tcPr>
            <w:tcW w:w="24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779EB" w:rsidRPr="00020E8D" w:rsidRDefault="009779EB" w:rsidP="0091783B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Rang natjecanja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9779EB" w:rsidRPr="00020E8D" w:rsidRDefault="009779EB" w:rsidP="0091783B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0</w:t>
            </w:r>
          </w:p>
        </w:tc>
      </w:tr>
      <w:tr w:rsidR="009779EB" w:rsidRPr="00020E8D" w:rsidTr="0091783B">
        <w:tc>
          <w:tcPr>
            <w:tcW w:w="1526" w:type="dxa"/>
            <w:tcBorders>
              <w:top w:val="nil"/>
              <w:bottom w:val="single" w:sz="4" w:space="0" w:color="auto"/>
            </w:tcBorders>
          </w:tcPr>
          <w:p w:rsidR="009779EB" w:rsidRPr="00020E8D" w:rsidRDefault="009779EB" w:rsidP="0091783B">
            <w:pPr>
              <w:jc w:val="both"/>
              <w:rPr>
                <w:b/>
                <w:i/>
              </w:rPr>
            </w:pPr>
          </w:p>
        </w:tc>
        <w:tc>
          <w:tcPr>
            <w:tcW w:w="2522" w:type="dxa"/>
          </w:tcPr>
          <w:p w:rsidR="009779EB" w:rsidRPr="00020E8D" w:rsidRDefault="009779EB" w:rsidP="0091783B">
            <w:pPr>
              <w:tabs>
                <w:tab w:val="left" w:pos="3052"/>
              </w:tabs>
              <w:rPr>
                <w:b/>
                <w:sz w:val="20"/>
                <w:szCs w:val="20"/>
              </w:rPr>
            </w:pPr>
            <w:r w:rsidRPr="00020E8D">
              <w:rPr>
                <w:b/>
                <w:sz w:val="20"/>
                <w:szCs w:val="20"/>
              </w:rPr>
              <w:t>Prosjek bodova: od 1-3</w:t>
            </w:r>
          </w:p>
        </w:tc>
        <w:tc>
          <w:tcPr>
            <w:tcW w:w="709" w:type="dxa"/>
          </w:tcPr>
          <w:p w:rsidR="009779EB" w:rsidRPr="00020E8D" w:rsidRDefault="00EA6CD6" w:rsidP="0091783B">
            <w:pPr>
              <w:tabs>
                <w:tab w:val="left" w:pos="305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779EB" w:rsidRPr="00020E8D" w:rsidRDefault="009779EB" w:rsidP="0091783B">
            <w:pPr>
              <w:jc w:val="both"/>
              <w:rPr>
                <w:b/>
                <w:i/>
              </w:rPr>
            </w:pPr>
          </w:p>
        </w:tc>
        <w:tc>
          <w:tcPr>
            <w:tcW w:w="24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779EB" w:rsidRPr="00020E8D" w:rsidRDefault="009779EB" w:rsidP="0091783B">
            <w:pPr>
              <w:tabs>
                <w:tab w:val="left" w:pos="3052"/>
              </w:tabs>
              <w:rPr>
                <w:b/>
                <w:sz w:val="20"/>
                <w:szCs w:val="20"/>
              </w:rPr>
            </w:pPr>
            <w:r w:rsidRPr="00020E8D">
              <w:rPr>
                <w:b/>
                <w:sz w:val="20"/>
                <w:szCs w:val="20"/>
              </w:rPr>
              <w:t>Prosjek bodova: od 1-3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9779EB" w:rsidRPr="00020E8D" w:rsidRDefault="009779EB" w:rsidP="0091783B">
            <w:pPr>
              <w:tabs>
                <w:tab w:val="left" w:pos="3052"/>
              </w:tabs>
              <w:jc w:val="center"/>
              <w:rPr>
                <w:b/>
                <w:sz w:val="20"/>
                <w:szCs w:val="20"/>
              </w:rPr>
            </w:pPr>
            <w:r w:rsidRPr="00020E8D">
              <w:rPr>
                <w:b/>
                <w:sz w:val="20"/>
                <w:szCs w:val="20"/>
              </w:rPr>
              <w:t>1</w:t>
            </w:r>
          </w:p>
        </w:tc>
      </w:tr>
      <w:tr w:rsidR="009779EB" w:rsidRPr="00020E8D" w:rsidTr="0091783B">
        <w:tc>
          <w:tcPr>
            <w:tcW w:w="1526" w:type="dxa"/>
            <w:vMerge w:val="restart"/>
            <w:tcBorders>
              <w:top w:val="single" w:sz="4" w:space="0" w:color="auto"/>
            </w:tcBorders>
          </w:tcPr>
          <w:p w:rsidR="009779EB" w:rsidRPr="00020E8D" w:rsidRDefault="009779EB" w:rsidP="0091783B">
            <w:pPr>
              <w:jc w:val="both"/>
              <w:rPr>
                <w:b/>
                <w:sz w:val="20"/>
                <w:szCs w:val="20"/>
              </w:rPr>
            </w:pPr>
            <w:r w:rsidRPr="00020E8D">
              <w:rPr>
                <w:b/>
                <w:sz w:val="20"/>
                <w:szCs w:val="20"/>
              </w:rPr>
              <w:t>Ronilački</w:t>
            </w:r>
          </w:p>
          <w:p w:rsidR="009779EB" w:rsidRPr="00020E8D" w:rsidRDefault="009779EB" w:rsidP="0091783B">
            <w:pPr>
              <w:jc w:val="both"/>
              <w:rPr>
                <w:b/>
                <w:i/>
              </w:rPr>
            </w:pPr>
          </w:p>
        </w:tc>
        <w:tc>
          <w:tcPr>
            <w:tcW w:w="2522" w:type="dxa"/>
          </w:tcPr>
          <w:p w:rsidR="009779EB" w:rsidRPr="00020E8D" w:rsidRDefault="009779EB" w:rsidP="0091783B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Broj članica</w:t>
            </w:r>
          </w:p>
        </w:tc>
        <w:tc>
          <w:tcPr>
            <w:tcW w:w="709" w:type="dxa"/>
          </w:tcPr>
          <w:p w:rsidR="009779EB" w:rsidRPr="00020E8D" w:rsidRDefault="009779EB" w:rsidP="0091783B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1</w:t>
            </w:r>
          </w:p>
        </w:tc>
        <w:tc>
          <w:tcPr>
            <w:tcW w:w="1872" w:type="dxa"/>
            <w:gridSpan w:val="2"/>
            <w:vMerge w:val="restart"/>
            <w:tcBorders>
              <w:top w:val="single" w:sz="4" w:space="0" w:color="auto"/>
              <w:bottom w:val="double" w:sz="4" w:space="0" w:color="auto"/>
            </w:tcBorders>
          </w:tcPr>
          <w:p w:rsidR="009779EB" w:rsidRPr="00020E8D" w:rsidRDefault="009779EB" w:rsidP="0091783B">
            <w:pPr>
              <w:jc w:val="both"/>
              <w:rPr>
                <w:b/>
                <w:i/>
              </w:rPr>
            </w:pPr>
            <w:r w:rsidRPr="00020E8D">
              <w:rPr>
                <w:b/>
                <w:sz w:val="20"/>
                <w:szCs w:val="20"/>
              </w:rPr>
              <w:t>Pikado</w:t>
            </w:r>
          </w:p>
          <w:p w:rsidR="009779EB" w:rsidRPr="00020E8D" w:rsidRDefault="009779EB" w:rsidP="0091783B">
            <w:pPr>
              <w:jc w:val="both"/>
              <w:rPr>
                <w:b/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2" w:space="0" w:color="000000"/>
            </w:tcBorders>
          </w:tcPr>
          <w:p w:rsidR="009779EB" w:rsidRPr="00020E8D" w:rsidRDefault="009779EB" w:rsidP="0091783B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Broj članica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bottom w:val="single" w:sz="2" w:space="0" w:color="000000"/>
            </w:tcBorders>
          </w:tcPr>
          <w:p w:rsidR="009779EB" w:rsidRPr="00020E8D" w:rsidRDefault="009779EB" w:rsidP="0091783B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2</w:t>
            </w:r>
          </w:p>
        </w:tc>
      </w:tr>
      <w:tr w:rsidR="009779EB" w:rsidRPr="00020E8D" w:rsidTr="0091783B">
        <w:tc>
          <w:tcPr>
            <w:tcW w:w="1526" w:type="dxa"/>
            <w:vMerge/>
          </w:tcPr>
          <w:p w:rsidR="009779EB" w:rsidRPr="00020E8D" w:rsidRDefault="009779EB" w:rsidP="0091783B">
            <w:pPr>
              <w:jc w:val="both"/>
              <w:rPr>
                <w:b/>
                <w:i/>
              </w:rPr>
            </w:pPr>
          </w:p>
        </w:tc>
        <w:tc>
          <w:tcPr>
            <w:tcW w:w="2522" w:type="dxa"/>
          </w:tcPr>
          <w:p w:rsidR="009779EB" w:rsidRPr="00020E8D" w:rsidRDefault="009779EB" w:rsidP="0091783B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Broj registriranih sportaša</w:t>
            </w:r>
          </w:p>
        </w:tc>
        <w:tc>
          <w:tcPr>
            <w:tcW w:w="709" w:type="dxa"/>
          </w:tcPr>
          <w:p w:rsidR="009779EB" w:rsidRPr="00020E8D" w:rsidRDefault="00C927D2" w:rsidP="0091783B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72" w:type="dxa"/>
            <w:gridSpan w:val="2"/>
            <w:vMerge/>
            <w:tcBorders>
              <w:top w:val="single" w:sz="4" w:space="0" w:color="auto"/>
              <w:bottom w:val="double" w:sz="4" w:space="0" w:color="auto"/>
            </w:tcBorders>
          </w:tcPr>
          <w:p w:rsidR="009779EB" w:rsidRPr="00020E8D" w:rsidRDefault="009779EB" w:rsidP="0091783B">
            <w:pPr>
              <w:jc w:val="both"/>
              <w:rPr>
                <w:b/>
                <w:i/>
              </w:rPr>
            </w:pPr>
          </w:p>
        </w:tc>
        <w:tc>
          <w:tcPr>
            <w:tcW w:w="2410" w:type="dxa"/>
            <w:tcBorders>
              <w:top w:val="single" w:sz="2" w:space="0" w:color="000000"/>
              <w:bottom w:val="single" w:sz="2" w:space="0" w:color="000000"/>
            </w:tcBorders>
          </w:tcPr>
          <w:p w:rsidR="009779EB" w:rsidRPr="00020E8D" w:rsidRDefault="009779EB" w:rsidP="0091783B">
            <w:pPr>
              <w:jc w:val="both"/>
              <w:rPr>
                <w:b/>
                <w:i/>
              </w:rPr>
            </w:pPr>
            <w:r w:rsidRPr="00020E8D">
              <w:rPr>
                <w:sz w:val="20"/>
                <w:szCs w:val="20"/>
              </w:rPr>
              <w:t>Broj registriranih sportaša</w:t>
            </w:r>
          </w:p>
        </w:tc>
        <w:tc>
          <w:tcPr>
            <w:tcW w:w="79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779EB" w:rsidRPr="00020E8D" w:rsidRDefault="009779EB" w:rsidP="0091783B">
            <w:pPr>
              <w:jc w:val="center"/>
              <w:rPr>
                <w:b/>
                <w:i/>
              </w:rPr>
            </w:pPr>
            <w:r w:rsidRPr="00020E8D">
              <w:rPr>
                <w:sz w:val="20"/>
                <w:szCs w:val="20"/>
              </w:rPr>
              <w:t>1</w:t>
            </w:r>
          </w:p>
        </w:tc>
      </w:tr>
      <w:tr w:rsidR="009779EB" w:rsidRPr="00020E8D" w:rsidTr="0091783B">
        <w:tc>
          <w:tcPr>
            <w:tcW w:w="1526" w:type="dxa"/>
            <w:vMerge/>
          </w:tcPr>
          <w:p w:rsidR="009779EB" w:rsidRPr="00020E8D" w:rsidRDefault="009779EB" w:rsidP="0091783B">
            <w:pPr>
              <w:jc w:val="both"/>
              <w:rPr>
                <w:b/>
                <w:i/>
              </w:rPr>
            </w:pPr>
          </w:p>
        </w:tc>
        <w:tc>
          <w:tcPr>
            <w:tcW w:w="2522" w:type="dxa"/>
          </w:tcPr>
          <w:p w:rsidR="009779EB" w:rsidRPr="00020E8D" w:rsidRDefault="009779EB" w:rsidP="0091783B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Rang natjecanja</w:t>
            </w:r>
          </w:p>
        </w:tc>
        <w:tc>
          <w:tcPr>
            <w:tcW w:w="709" w:type="dxa"/>
          </w:tcPr>
          <w:p w:rsidR="009779EB" w:rsidRPr="00020E8D" w:rsidRDefault="009779EB" w:rsidP="0091783B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 w:rsidRPr="00020E8D">
              <w:rPr>
                <w:sz w:val="20"/>
                <w:szCs w:val="20"/>
              </w:rPr>
              <w:t>0</w:t>
            </w:r>
          </w:p>
        </w:tc>
        <w:tc>
          <w:tcPr>
            <w:tcW w:w="1872" w:type="dxa"/>
            <w:gridSpan w:val="2"/>
            <w:vMerge/>
            <w:tcBorders>
              <w:top w:val="single" w:sz="4" w:space="0" w:color="auto"/>
              <w:bottom w:val="double" w:sz="4" w:space="0" w:color="auto"/>
            </w:tcBorders>
          </w:tcPr>
          <w:p w:rsidR="009779EB" w:rsidRPr="00020E8D" w:rsidRDefault="009779EB" w:rsidP="0091783B">
            <w:pPr>
              <w:jc w:val="both"/>
              <w:rPr>
                <w:b/>
                <w:i/>
              </w:rPr>
            </w:pPr>
          </w:p>
        </w:tc>
        <w:tc>
          <w:tcPr>
            <w:tcW w:w="2410" w:type="dxa"/>
            <w:tcBorders>
              <w:top w:val="single" w:sz="2" w:space="0" w:color="000000"/>
              <w:bottom w:val="single" w:sz="2" w:space="0" w:color="000000"/>
            </w:tcBorders>
          </w:tcPr>
          <w:p w:rsidR="009779EB" w:rsidRPr="00020E8D" w:rsidRDefault="009779EB" w:rsidP="0091783B">
            <w:pPr>
              <w:jc w:val="both"/>
              <w:rPr>
                <w:b/>
                <w:i/>
              </w:rPr>
            </w:pPr>
            <w:r w:rsidRPr="00020E8D">
              <w:rPr>
                <w:sz w:val="20"/>
                <w:szCs w:val="20"/>
              </w:rPr>
              <w:t>Rang natjecanja</w:t>
            </w:r>
          </w:p>
        </w:tc>
        <w:tc>
          <w:tcPr>
            <w:tcW w:w="79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779EB" w:rsidRPr="00020E8D" w:rsidRDefault="009779EB" w:rsidP="0091783B">
            <w:pPr>
              <w:jc w:val="center"/>
              <w:rPr>
                <w:b/>
                <w:i/>
              </w:rPr>
            </w:pPr>
            <w:r w:rsidRPr="00020E8D">
              <w:rPr>
                <w:sz w:val="20"/>
                <w:szCs w:val="20"/>
              </w:rPr>
              <w:t>1</w:t>
            </w:r>
          </w:p>
        </w:tc>
      </w:tr>
      <w:tr w:rsidR="009779EB" w:rsidRPr="00020E8D" w:rsidTr="0091783B">
        <w:tc>
          <w:tcPr>
            <w:tcW w:w="1526" w:type="dxa"/>
            <w:vMerge/>
          </w:tcPr>
          <w:p w:rsidR="009779EB" w:rsidRPr="00020E8D" w:rsidRDefault="009779EB" w:rsidP="0091783B">
            <w:pPr>
              <w:jc w:val="both"/>
              <w:rPr>
                <w:b/>
                <w:i/>
              </w:rPr>
            </w:pPr>
          </w:p>
        </w:tc>
        <w:tc>
          <w:tcPr>
            <w:tcW w:w="2522" w:type="dxa"/>
          </w:tcPr>
          <w:p w:rsidR="009779EB" w:rsidRPr="00020E8D" w:rsidRDefault="009779EB" w:rsidP="0091783B">
            <w:pPr>
              <w:tabs>
                <w:tab w:val="left" w:pos="3052"/>
              </w:tabs>
              <w:rPr>
                <w:b/>
                <w:sz w:val="20"/>
                <w:szCs w:val="20"/>
              </w:rPr>
            </w:pPr>
            <w:r w:rsidRPr="00020E8D">
              <w:rPr>
                <w:b/>
                <w:sz w:val="20"/>
                <w:szCs w:val="20"/>
              </w:rPr>
              <w:t>Prosjek bodova: od 1-3</w:t>
            </w:r>
          </w:p>
        </w:tc>
        <w:tc>
          <w:tcPr>
            <w:tcW w:w="709" w:type="dxa"/>
          </w:tcPr>
          <w:p w:rsidR="009779EB" w:rsidRPr="00020E8D" w:rsidRDefault="009779EB" w:rsidP="0091783B">
            <w:pPr>
              <w:tabs>
                <w:tab w:val="left" w:pos="3052"/>
              </w:tabs>
              <w:jc w:val="center"/>
              <w:rPr>
                <w:b/>
                <w:sz w:val="20"/>
                <w:szCs w:val="20"/>
              </w:rPr>
            </w:pPr>
            <w:r w:rsidRPr="00020E8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72" w:type="dxa"/>
            <w:gridSpan w:val="2"/>
            <w:vMerge/>
            <w:tcBorders>
              <w:top w:val="single" w:sz="4" w:space="0" w:color="auto"/>
              <w:bottom w:val="double" w:sz="4" w:space="0" w:color="auto"/>
            </w:tcBorders>
          </w:tcPr>
          <w:p w:rsidR="009779EB" w:rsidRPr="00020E8D" w:rsidRDefault="009779EB" w:rsidP="0091783B">
            <w:pPr>
              <w:jc w:val="both"/>
              <w:rPr>
                <w:b/>
                <w:i/>
              </w:rPr>
            </w:pPr>
          </w:p>
        </w:tc>
        <w:tc>
          <w:tcPr>
            <w:tcW w:w="2410" w:type="dxa"/>
            <w:tcBorders>
              <w:top w:val="single" w:sz="2" w:space="0" w:color="000000"/>
              <w:bottom w:val="double" w:sz="4" w:space="0" w:color="auto"/>
            </w:tcBorders>
          </w:tcPr>
          <w:p w:rsidR="009779EB" w:rsidRPr="00020E8D" w:rsidRDefault="009779EB" w:rsidP="0091783B">
            <w:pPr>
              <w:jc w:val="both"/>
              <w:rPr>
                <w:b/>
                <w:i/>
              </w:rPr>
            </w:pPr>
            <w:r w:rsidRPr="00020E8D">
              <w:rPr>
                <w:b/>
                <w:sz w:val="20"/>
                <w:szCs w:val="20"/>
              </w:rPr>
              <w:t>Prosjek bodova: od 1-3</w:t>
            </w:r>
          </w:p>
        </w:tc>
        <w:tc>
          <w:tcPr>
            <w:tcW w:w="795" w:type="dxa"/>
            <w:gridSpan w:val="2"/>
            <w:tcBorders>
              <w:top w:val="single" w:sz="2" w:space="0" w:color="000000"/>
              <w:bottom w:val="double" w:sz="4" w:space="0" w:color="auto"/>
            </w:tcBorders>
          </w:tcPr>
          <w:p w:rsidR="009779EB" w:rsidRPr="00020E8D" w:rsidRDefault="009779EB" w:rsidP="0091783B">
            <w:pPr>
              <w:jc w:val="center"/>
              <w:rPr>
                <w:b/>
                <w:i/>
              </w:rPr>
            </w:pPr>
            <w:r w:rsidRPr="00020E8D">
              <w:rPr>
                <w:b/>
                <w:sz w:val="20"/>
                <w:szCs w:val="20"/>
              </w:rPr>
              <w:t>1</w:t>
            </w:r>
          </w:p>
        </w:tc>
      </w:tr>
    </w:tbl>
    <w:p w:rsidR="009779EB" w:rsidRPr="00020E8D" w:rsidRDefault="009779EB" w:rsidP="007F0FC0">
      <w:pPr>
        <w:pStyle w:val="Bezproreda"/>
      </w:pPr>
    </w:p>
    <w:p w:rsidR="004E3D9A" w:rsidRPr="00207ED5" w:rsidRDefault="004E3D9A" w:rsidP="00207ED5">
      <w:pPr>
        <w:pStyle w:val="Bezproreda"/>
        <w:rPr>
          <w:rFonts w:ascii="Arial" w:hAnsi="Arial" w:cs="Arial"/>
          <w:sz w:val="24"/>
        </w:rPr>
      </w:pPr>
      <w:r w:rsidRPr="00207ED5">
        <w:rPr>
          <w:rFonts w:ascii="Arial" w:hAnsi="Arial" w:cs="Arial"/>
          <w:sz w:val="24"/>
        </w:rPr>
        <w:t>Tablica br.</w:t>
      </w:r>
      <w:r w:rsidR="00CB730C" w:rsidRPr="00207ED5">
        <w:rPr>
          <w:rFonts w:ascii="Arial" w:hAnsi="Arial" w:cs="Arial"/>
          <w:sz w:val="24"/>
        </w:rPr>
        <w:t xml:space="preserve"> 2</w:t>
      </w:r>
      <w:r w:rsidRPr="00207ED5">
        <w:rPr>
          <w:rFonts w:ascii="Arial" w:hAnsi="Arial" w:cs="Arial"/>
          <w:sz w:val="24"/>
        </w:rPr>
        <w:t xml:space="preserve">. gradske sportske zajednice: </w:t>
      </w:r>
    </w:p>
    <w:p w:rsidR="004E3D9A" w:rsidRDefault="004E3D9A" w:rsidP="00207ED5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Bodovanje G</w:t>
      </w:r>
      <w:r w:rsidRPr="00D92BDC">
        <w:rPr>
          <w:rFonts w:ascii="Arial" w:hAnsi="Arial" w:cs="Arial"/>
          <w:color w:val="000000"/>
          <w:sz w:val="24"/>
          <w:szCs w:val="24"/>
        </w:rPr>
        <w:t>radskih sportskih zajednica</w:t>
      </w:r>
      <w:r w:rsidR="00B73239">
        <w:rPr>
          <w:rFonts w:ascii="Arial" w:hAnsi="Arial" w:cs="Arial"/>
          <w:color w:val="000000"/>
          <w:sz w:val="24"/>
          <w:szCs w:val="24"/>
        </w:rPr>
        <w:t xml:space="preserve"> </w:t>
      </w:r>
      <w:r w:rsidRPr="00D92BDC">
        <w:rPr>
          <w:rFonts w:ascii="Arial" w:hAnsi="Arial" w:cs="Arial"/>
          <w:color w:val="000000"/>
          <w:sz w:val="24"/>
          <w:szCs w:val="24"/>
        </w:rPr>
        <w:t>izračunava se u postotnim poenima, na način</w:t>
      </w:r>
      <w:r w:rsidR="00B73239">
        <w:rPr>
          <w:rFonts w:ascii="Arial" w:hAnsi="Arial" w:cs="Arial"/>
          <w:color w:val="000000"/>
          <w:sz w:val="24"/>
          <w:szCs w:val="24"/>
        </w:rPr>
        <w:t xml:space="preserve"> </w:t>
      </w:r>
      <w:r w:rsidRPr="00D92BDC">
        <w:rPr>
          <w:rFonts w:ascii="Arial" w:hAnsi="Arial" w:cs="Arial"/>
          <w:color w:val="000000"/>
          <w:sz w:val="24"/>
          <w:szCs w:val="24"/>
        </w:rPr>
        <w:t>da se broj članica dijeli sa ukupnim brojem članica.</w:t>
      </w:r>
    </w:p>
    <w:tbl>
      <w:tblPr>
        <w:tblW w:w="941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4809"/>
        <w:gridCol w:w="1274"/>
        <w:gridCol w:w="1080"/>
        <w:gridCol w:w="1425"/>
      </w:tblGrid>
      <w:tr w:rsidR="004E3D9A" w:rsidRPr="00D92BDC" w:rsidTr="0091783B">
        <w:tc>
          <w:tcPr>
            <w:tcW w:w="828" w:type="dxa"/>
          </w:tcPr>
          <w:p w:rsidR="004E3D9A" w:rsidRPr="00D92BDC" w:rsidRDefault="004E3D9A" w:rsidP="005141B8">
            <w:pPr>
              <w:keepNext/>
              <w:spacing w:beforeLines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92BDC">
              <w:rPr>
                <w:rFonts w:ascii="Times New Roman" w:eastAsia="Times New Roman" w:hAnsi="Times New Roman" w:cs="Times New Roman"/>
                <w:bCs/>
                <w:lang w:val="en-US"/>
              </w:rPr>
              <w:t>Red.</w:t>
            </w:r>
          </w:p>
          <w:p w:rsidR="004E3D9A" w:rsidRPr="00D92BDC" w:rsidRDefault="004E3D9A" w:rsidP="00917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92BDC">
              <w:rPr>
                <w:rFonts w:ascii="Times New Roman" w:eastAsia="Times New Roman" w:hAnsi="Times New Roman" w:cs="Times New Roman"/>
                <w:lang w:val="en-US"/>
              </w:rPr>
              <w:t xml:space="preserve">   Br.</w:t>
            </w:r>
          </w:p>
        </w:tc>
        <w:tc>
          <w:tcPr>
            <w:tcW w:w="4809" w:type="dxa"/>
          </w:tcPr>
          <w:p w:rsidR="004E3D9A" w:rsidRPr="00D92BDC" w:rsidRDefault="004E3D9A" w:rsidP="005141B8">
            <w:pPr>
              <w:keepNext/>
              <w:spacing w:beforeLines="4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92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GRADSKE</w:t>
            </w:r>
            <w:r w:rsidR="000D6F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92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SPORTSKE</w:t>
            </w:r>
            <w:r w:rsidR="000D6F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92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ZAJEDNICE</w:t>
            </w:r>
          </w:p>
        </w:tc>
        <w:tc>
          <w:tcPr>
            <w:tcW w:w="1274" w:type="dxa"/>
          </w:tcPr>
          <w:p w:rsidR="004E3D9A" w:rsidRPr="00D92BDC" w:rsidRDefault="004E3D9A" w:rsidP="005141B8">
            <w:pPr>
              <w:keepNext/>
              <w:spacing w:beforeLines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92BD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Broj</w:t>
            </w:r>
            <w:r w:rsidR="00B7323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r w:rsidRPr="00D92BD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članica</w:t>
            </w:r>
          </w:p>
        </w:tc>
        <w:tc>
          <w:tcPr>
            <w:tcW w:w="1080" w:type="dxa"/>
          </w:tcPr>
          <w:p w:rsidR="004E3D9A" w:rsidRPr="00D92BDC" w:rsidRDefault="004E3D9A" w:rsidP="005141B8">
            <w:pPr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92BD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Postotak</w:t>
            </w:r>
          </w:p>
          <w:p w:rsidR="004E3D9A" w:rsidRPr="00D92BDC" w:rsidRDefault="004E3D9A" w:rsidP="005141B8">
            <w:pPr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92BD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%</w:t>
            </w:r>
          </w:p>
        </w:tc>
        <w:tc>
          <w:tcPr>
            <w:tcW w:w="1425" w:type="dxa"/>
          </w:tcPr>
          <w:p w:rsidR="004E3D9A" w:rsidRPr="00D92BDC" w:rsidRDefault="004E3D9A" w:rsidP="005141B8">
            <w:pPr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92BD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Bodovi</w:t>
            </w:r>
          </w:p>
        </w:tc>
      </w:tr>
      <w:tr w:rsidR="004E3D9A" w:rsidRPr="00D92BDC" w:rsidTr="0091783B">
        <w:tc>
          <w:tcPr>
            <w:tcW w:w="828" w:type="dxa"/>
          </w:tcPr>
          <w:p w:rsidR="004E3D9A" w:rsidRPr="00D92BDC" w:rsidRDefault="004E3D9A" w:rsidP="005141B8">
            <w:pPr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92BDC">
              <w:rPr>
                <w:rFonts w:ascii="Times New Roman" w:eastAsia="Times New Roman" w:hAnsi="Times New Roman" w:cs="Times New Roman"/>
                <w:b/>
                <w:lang w:val="en-US"/>
              </w:rPr>
              <w:t>1.</w:t>
            </w:r>
          </w:p>
        </w:tc>
        <w:tc>
          <w:tcPr>
            <w:tcW w:w="4809" w:type="dxa"/>
          </w:tcPr>
          <w:p w:rsidR="004E3D9A" w:rsidRPr="00D92BDC" w:rsidRDefault="004E3D9A" w:rsidP="005141B8">
            <w:pPr>
              <w:spacing w:beforeLines="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92BDC">
              <w:rPr>
                <w:rFonts w:ascii="Times New Roman" w:eastAsia="Times New Roman" w:hAnsi="Times New Roman" w:cs="Times New Roman"/>
                <w:lang w:val="en-US"/>
              </w:rPr>
              <w:t>Karlovačka</w:t>
            </w:r>
            <w:r w:rsidR="00B7323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D92BDC">
              <w:rPr>
                <w:rFonts w:ascii="Times New Roman" w:eastAsia="Times New Roman" w:hAnsi="Times New Roman" w:cs="Times New Roman"/>
                <w:lang w:val="en-US"/>
              </w:rPr>
              <w:t>športska</w:t>
            </w:r>
            <w:r w:rsidR="00B7323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D92BDC">
              <w:rPr>
                <w:rFonts w:ascii="Times New Roman" w:eastAsia="Times New Roman" w:hAnsi="Times New Roman" w:cs="Times New Roman"/>
                <w:lang w:val="en-US"/>
              </w:rPr>
              <w:t>zajednica</w:t>
            </w:r>
          </w:p>
        </w:tc>
        <w:tc>
          <w:tcPr>
            <w:tcW w:w="1274" w:type="dxa"/>
            <w:vAlign w:val="center"/>
          </w:tcPr>
          <w:p w:rsidR="004E3D9A" w:rsidRPr="00ED0967" w:rsidRDefault="004E3D9A" w:rsidP="005141B8">
            <w:pPr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ED096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12</w:t>
            </w:r>
            <w:r w:rsidR="00B7323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1080" w:type="dxa"/>
            <w:vAlign w:val="center"/>
          </w:tcPr>
          <w:p w:rsidR="004E3D9A" w:rsidRPr="00ED0967" w:rsidRDefault="004E3D9A" w:rsidP="005141B8">
            <w:pPr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D09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425" w:type="dxa"/>
            <w:vAlign w:val="center"/>
          </w:tcPr>
          <w:p w:rsidR="004E3D9A" w:rsidRPr="00ED0967" w:rsidRDefault="004E3D9A" w:rsidP="005141B8">
            <w:pPr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D09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="000A16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09</w:t>
            </w:r>
          </w:p>
        </w:tc>
      </w:tr>
      <w:tr w:rsidR="004E3D9A" w:rsidRPr="00D92BDC" w:rsidTr="0091783B">
        <w:tc>
          <w:tcPr>
            <w:tcW w:w="828" w:type="dxa"/>
          </w:tcPr>
          <w:p w:rsidR="004E3D9A" w:rsidRPr="00D92BDC" w:rsidRDefault="004E3D9A" w:rsidP="005141B8">
            <w:pPr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92BDC">
              <w:rPr>
                <w:rFonts w:ascii="Times New Roman" w:eastAsia="Times New Roman" w:hAnsi="Times New Roman" w:cs="Times New Roman"/>
                <w:b/>
                <w:lang w:val="en-US"/>
              </w:rPr>
              <w:t>2.</w:t>
            </w:r>
          </w:p>
        </w:tc>
        <w:tc>
          <w:tcPr>
            <w:tcW w:w="4809" w:type="dxa"/>
          </w:tcPr>
          <w:p w:rsidR="004E3D9A" w:rsidRPr="00D92BDC" w:rsidRDefault="004E3D9A" w:rsidP="005141B8">
            <w:pPr>
              <w:spacing w:beforeLines="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92BDC">
              <w:rPr>
                <w:rFonts w:ascii="Times New Roman" w:eastAsia="Times New Roman" w:hAnsi="Times New Roman" w:cs="Times New Roman"/>
                <w:lang w:val="en-US"/>
              </w:rPr>
              <w:t>Športska</w:t>
            </w:r>
            <w:r w:rsidR="00B7323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D92BDC">
              <w:rPr>
                <w:rFonts w:ascii="Times New Roman" w:eastAsia="Times New Roman" w:hAnsi="Times New Roman" w:cs="Times New Roman"/>
                <w:lang w:val="en-US"/>
              </w:rPr>
              <w:t>zajednica</w:t>
            </w:r>
            <w:r w:rsidR="00B7323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D92BDC">
              <w:rPr>
                <w:rFonts w:ascii="Times New Roman" w:eastAsia="Times New Roman" w:hAnsi="Times New Roman" w:cs="Times New Roman"/>
                <w:lang w:val="en-US"/>
              </w:rPr>
              <w:t>grada</w:t>
            </w:r>
            <w:r w:rsidR="00B7323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D92BDC">
              <w:rPr>
                <w:rFonts w:ascii="Times New Roman" w:eastAsia="Times New Roman" w:hAnsi="Times New Roman" w:cs="Times New Roman"/>
                <w:lang w:val="en-US"/>
              </w:rPr>
              <w:t>Ogulina</w:t>
            </w:r>
          </w:p>
        </w:tc>
        <w:tc>
          <w:tcPr>
            <w:tcW w:w="1274" w:type="dxa"/>
            <w:vAlign w:val="center"/>
          </w:tcPr>
          <w:p w:rsidR="004E3D9A" w:rsidRPr="00ED0967" w:rsidRDefault="004E3D9A" w:rsidP="005141B8">
            <w:pPr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ED096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6</w:t>
            </w:r>
            <w:r w:rsidR="00B7323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1080" w:type="dxa"/>
            <w:vAlign w:val="center"/>
          </w:tcPr>
          <w:p w:rsidR="004E3D9A" w:rsidRPr="00ED0967" w:rsidRDefault="004E3D9A" w:rsidP="005141B8">
            <w:pPr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D09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25</w:t>
            </w:r>
          </w:p>
        </w:tc>
        <w:tc>
          <w:tcPr>
            <w:tcW w:w="1425" w:type="dxa"/>
            <w:vAlign w:val="center"/>
          </w:tcPr>
          <w:p w:rsidR="004E3D9A" w:rsidRPr="00ED0967" w:rsidRDefault="004E3D9A" w:rsidP="005141B8">
            <w:pPr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D09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</w:t>
            </w:r>
            <w:r w:rsidR="000A16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53</w:t>
            </w:r>
          </w:p>
        </w:tc>
      </w:tr>
      <w:tr w:rsidR="004E3D9A" w:rsidRPr="00D92BDC" w:rsidTr="0091783B">
        <w:tc>
          <w:tcPr>
            <w:tcW w:w="828" w:type="dxa"/>
          </w:tcPr>
          <w:p w:rsidR="004E3D9A" w:rsidRPr="00D92BDC" w:rsidRDefault="004E3D9A" w:rsidP="005141B8">
            <w:pPr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92BDC">
              <w:rPr>
                <w:rFonts w:ascii="Times New Roman" w:eastAsia="Times New Roman" w:hAnsi="Times New Roman" w:cs="Times New Roman"/>
                <w:b/>
                <w:lang w:val="en-US"/>
              </w:rPr>
              <w:t>3.</w:t>
            </w:r>
          </w:p>
        </w:tc>
        <w:tc>
          <w:tcPr>
            <w:tcW w:w="4809" w:type="dxa"/>
          </w:tcPr>
          <w:p w:rsidR="004E3D9A" w:rsidRPr="00D92BDC" w:rsidRDefault="004E3D9A" w:rsidP="005141B8">
            <w:pPr>
              <w:spacing w:beforeLines="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92BDC">
              <w:rPr>
                <w:rFonts w:ascii="Times New Roman" w:eastAsia="Times New Roman" w:hAnsi="Times New Roman" w:cs="Times New Roman"/>
                <w:lang w:val="en-US"/>
              </w:rPr>
              <w:t>Športska</w:t>
            </w:r>
            <w:r w:rsidR="00B7323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D92BDC">
              <w:rPr>
                <w:rFonts w:ascii="Times New Roman" w:eastAsia="Times New Roman" w:hAnsi="Times New Roman" w:cs="Times New Roman"/>
                <w:lang w:val="en-US"/>
              </w:rPr>
              <w:t>zajednica</w:t>
            </w:r>
            <w:r w:rsidR="00B7323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D92BDC">
              <w:rPr>
                <w:rFonts w:ascii="Times New Roman" w:eastAsia="Times New Roman" w:hAnsi="Times New Roman" w:cs="Times New Roman"/>
                <w:lang w:val="en-US"/>
              </w:rPr>
              <w:t>Duga</w:t>
            </w:r>
            <w:r w:rsidR="00B7323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D92BDC">
              <w:rPr>
                <w:rFonts w:ascii="Times New Roman" w:eastAsia="Times New Roman" w:hAnsi="Times New Roman" w:cs="Times New Roman"/>
                <w:lang w:val="en-US"/>
              </w:rPr>
              <w:t>Resa</w:t>
            </w:r>
          </w:p>
        </w:tc>
        <w:tc>
          <w:tcPr>
            <w:tcW w:w="1274" w:type="dxa"/>
            <w:vAlign w:val="center"/>
          </w:tcPr>
          <w:p w:rsidR="004E3D9A" w:rsidRPr="00ED0967" w:rsidRDefault="004E3D9A" w:rsidP="005141B8">
            <w:pPr>
              <w:tabs>
                <w:tab w:val="left" w:pos="195"/>
              </w:tabs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ED096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27</w:t>
            </w:r>
          </w:p>
        </w:tc>
        <w:tc>
          <w:tcPr>
            <w:tcW w:w="1080" w:type="dxa"/>
            <w:vAlign w:val="center"/>
          </w:tcPr>
          <w:p w:rsidR="004E3D9A" w:rsidRPr="00ED0967" w:rsidRDefault="004E3D9A" w:rsidP="005141B8">
            <w:pPr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D09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425" w:type="dxa"/>
            <w:vAlign w:val="center"/>
          </w:tcPr>
          <w:p w:rsidR="004E3D9A" w:rsidRPr="00ED0967" w:rsidRDefault="000A16C9" w:rsidP="005141B8">
            <w:pPr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26</w:t>
            </w:r>
          </w:p>
        </w:tc>
      </w:tr>
      <w:tr w:rsidR="004E3D9A" w:rsidRPr="00D92BDC" w:rsidTr="0091783B">
        <w:tc>
          <w:tcPr>
            <w:tcW w:w="828" w:type="dxa"/>
          </w:tcPr>
          <w:p w:rsidR="004E3D9A" w:rsidRPr="00D92BDC" w:rsidRDefault="004E3D9A" w:rsidP="005141B8">
            <w:pPr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92BDC">
              <w:rPr>
                <w:rFonts w:ascii="Times New Roman" w:eastAsia="Times New Roman" w:hAnsi="Times New Roman" w:cs="Times New Roman"/>
                <w:b/>
                <w:lang w:val="en-US"/>
              </w:rPr>
              <w:t>4.</w:t>
            </w:r>
          </w:p>
        </w:tc>
        <w:tc>
          <w:tcPr>
            <w:tcW w:w="4809" w:type="dxa"/>
          </w:tcPr>
          <w:p w:rsidR="004E3D9A" w:rsidRPr="00D92BDC" w:rsidRDefault="004E3D9A" w:rsidP="005141B8">
            <w:pPr>
              <w:spacing w:beforeLines="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92BDC">
              <w:rPr>
                <w:rFonts w:ascii="Times New Roman" w:eastAsia="Times New Roman" w:hAnsi="Times New Roman" w:cs="Times New Roman"/>
                <w:lang w:val="en-US"/>
              </w:rPr>
              <w:t>Zajednica</w:t>
            </w:r>
            <w:r w:rsidR="00B7323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D92BDC">
              <w:rPr>
                <w:rFonts w:ascii="Times New Roman" w:eastAsia="Times New Roman" w:hAnsi="Times New Roman" w:cs="Times New Roman"/>
                <w:lang w:val="en-US"/>
              </w:rPr>
              <w:t>športskih</w:t>
            </w:r>
            <w:r w:rsidR="00B7323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D92BDC">
              <w:rPr>
                <w:rFonts w:ascii="Times New Roman" w:eastAsia="Times New Roman" w:hAnsi="Times New Roman" w:cs="Times New Roman"/>
                <w:lang w:val="en-US"/>
              </w:rPr>
              <w:t>udruga</w:t>
            </w:r>
            <w:r w:rsidR="00B7323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D92BDC">
              <w:rPr>
                <w:rFonts w:ascii="Times New Roman" w:eastAsia="Times New Roman" w:hAnsi="Times New Roman" w:cs="Times New Roman"/>
                <w:lang w:val="en-US"/>
              </w:rPr>
              <w:t>grada</w:t>
            </w:r>
            <w:r w:rsidR="00B7323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D92BDC">
              <w:rPr>
                <w:rFonts w:ascii="Times New Roman" w:eastAsia="Times New Roman" w:hAnsi="Times New Roman" w:cs="Times New Roman"/>
                <w:lang w:val="en-US"/>
              </w:rPr>
              <w:t>Ozlja</w:t>
            </w:r>
          </w:p>
        </w:tc>
        <w:tc>
          <w:tcPr>
            <w:tcW w:w="1274" w:type="dxa"/>
            <w:vAlign w:val="center"/>
          </w:tcPr>
          <w:p w:rsidR="004E3D9A" w:rsidRPr="00ED0967" w:rsidRDefault="004E3D9A" w:rsidP="005141B8">
            <w:pPr>
              <w:tabs>
                <w:tab w:val="left" w:pos="195"/>
              </w:tabs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ED096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1</w:t>
            </w:r>
            <w:r w:rsidR="00B7323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vAlign w:val="center"/>
          </w:tcPr>
          <w:p w:rsidR="004E3D9A" w:rsidRPr="00ED0967" w:rsidRDefault="004E3D9A" w:rsidP="005141B8">
            <w:pPr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1425" w:type="dxa"/>
            <w:vAlign w:val="center"/>
          </w:tcPr>
          <w:p w:rsidR="004E3D9A" w:rsidRPr="00ED0967" w:rsidRDefault="004E3D9A" w:rsidP="005141B8">
            <w:pPr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D09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1</w:t>
            </w:r>
            <w:r w:rsidR="000A16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</w:tr>
      <w:tr w:rsidR="004E3D9A" w:rsidRPr="00D92BDC" w:rsidTr="0091783B">
        <w:tc>
          <w:tcPr>
            <w:tcW w:w="828" w:type="dxa"/>
          </w:tcPr>
          <w:p w:rsidR="004E3D9A" w:rsidRPr="00D92BDC" w:rsidRDefault="004E3D9A" w:rsidP="005141B8">
            <w:pPr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92BDC">
              <w:rPr>
                <w:rFonts w:ascii="Times New Roman" w:eastAsia="Times New Roman" w:hAnsi="Times New Roman" w:cs="Times New Roman"/>
                <w:b/>
                <w:lang w:val="en-US"/>
              </w:rPr>
              <w:t>5.</w:t>
            </w:r>
          </w:p>
        </w:tc>
        <w:tc>
          <w:tcPr>
            <w:tcW w:w="4809" w:type="dxa"/>
          </w:tcPr>
          <w:p w:rsidR="004E3D9A" w:rsidRPr="00D92BDC" w:rsidRDefault="004E3D9A" w:rsidP="005141B8">
            <w:pPr>
              <w:spacing w:beforeLines="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92BDC">
              <w:rPr>
                <w:rFonts w:ascii="Times New Roman" w:eastAsia="Times New Roman" w:hAnsi="Times New Roman" w:cs="Times New Roman"/>
                <w:lang w:val="en-US"/>
              </w:rPr>
              <w:t>Zajednica</w:t>
            </w:r>
            <w:r w:rsidR="00B7323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D92BDC">
              <w:rPr>
                <w:rFonts w:ascii="Times New Roman" w:eastAsia="Times New Roman" w:hAnsi="Times New Roman" w:cs="Times New Roman"/>
                <w:lang w:val="en-US"/>
              </w:rPr>
              <w:t>športskih</w:t>
            </w:r>
            <w:r w:rsidR="00B7323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D92BDC">
              <w:rPr>
                <w:rFonts w:ascii="Times New Roman" w:eastAsia="Times New Roman" w:hAnsi="Times New Roman" w:cs="Times New Roman"/>
                <w:lang w:val="en-US"/>
              </w:rPr>
              <w:t>udruga</w:t>
            </w:r>
            <w:r w:rsidR="00B7323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D92BDC">
              <w:rPr>
                <w:rFonts w:ascii="Times New Roman" w:eastAsia="Times New Roman" w:hAnsi="Times New Roman" w:cs="Times New Roman"/>
                <w:lang w:val="en-US"/>
              </w:rPr>
              <w:t>grada</w:t>
            </w:r>
            <w:r w:rsidR="00B7323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D92BDC">
              <w:rPr>
                <w:rFonts w:ascii="Times New Roman" w:eastAsia="Times New Roman" w:hAnsi="Times New Roman" w:cs="Times New Roman"/>
                <w:lang w:val="en-US"/>
              </w:rPr>
              <w:t>Slunja</w:t>
            </w:r>
          </w:p>
        </w:tc>
        <w:tc>
          <w:tcPr>
            <w:tcW w:w="1274" w:type="dxa"/>
            <w:vAlign w:val="center"/>
          </w:tcPr>
          <w:p w:rsidR="004E3D9A" w:rsidRPr="00ED0967" w:rsidRDefault="004E3D9A" w:rsidP="005141B8">
            <w:pPr>
              <w:tabs>
                <w:tab w:val="left" w:pos="195"/>
              </w:tabs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ED096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14</w:t>
            </w:r>
          </w:p>
        </w:tc>
        <w:tc>
          <w:tcPr>
            <w:tcW w:w="1080" w:type="dxa"/>
            <w:vAlign w:val="center"/>
          </w:tcPr>
          <w:p w:rsidR="004E3D9A" w:rsidRPr="00ED0967" w:rsidRDefault="004E3D9A" w:rsidP="005141B8">
            <w:pPr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D09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1425" w:type="dxa"/>
            <w:vAlign w:val="center"/>
          </w:tcPr>
          <w:p w:rsidR="004E3D9A" w:rsidRPr="00ED0967" w:rsidRDefault="004E3D9A" w:rsidP="005141B8">
            <w:pPr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D09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1</w:t>
            </w:r>
            <w:r w:rsidR="000A16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</w:tr>
      <w:tr w:rsidR="004E3D9A" w:rsidRPr="00D92BDC" w:rsidTr="0091783B">
        <w:tc>
          <w:tcPr>
            <w:tcW w:w="828" w:type="dxa"/>
          </w:tcPr>
          <w:p w:rsidR="004E3D9A" w:rsidRPr="00D92BDC" w:rsidRDefault="004E3D9A" w:rsidP="0091783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/>
              </w:rPr>
            </w:pPr>
          </w:p>
        </w:tc>
        <w:tc>
          <w:tcPr>
            <w:tcW w:w="4809" w:type="dxa"/>
          </w:tcPr>
          <w:p w:rsidR="004E3D9A" w:rsidRPr="00ED0967" w:rsidRDefault="004E3D9A" w:rsidP="0091783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ED09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UKUPNO:</w:t>
            </w:r>
          </w:p>
        </w:tc>
        <w:tc>
          <w:tcPr>
            <w:tcW w:w="1274" w:type="dxa"/>
            <w:vAlign w:val="center"/>
          </w:tcPr>
          <w:p w:rsidR="004E3D9A" w:rsidRPr="00ED0967" w:rsidRDefault="004E3D9A" w:rsidP="005141B8">
            <w:pPr>
              <w:tabs>
                <w:tab w:val="left" w:pos="195"/>
              </w:tabs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ED09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23</w:t>
            </w:r>
            <w:r w:rsidR="00B732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1080" w:type="dxa"/>
            <w:vAlign w:val="center"/>
          </w:tcPr>
          <w:p w:rsidR="004E3D9A" w:rsidRPr="00ED0967" w:rsidRDefault="004E3D9A" w:rsidP="005141B8">
            <w:pPr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ED096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  <w:tc>
          <w:tcPr>
            <w:tcW w:w="1425" w:type="dxa"/>
            <w:vAlign w:val="center"/>
          </w:tcPr>
          <w:p w:rsidR="004E3D9A" w:rsidRPr="00ED0967" w:rsidRDefault="004E3D9A" w:rsidP="005141B8">
            <w:pPr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ED096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2</w:t>
            </w:r>
            <w:r w:rsidR="00B7323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</w:tr>
    </w:tbl>
    <w:p w:rsidR="004E3D9A" w:rsidRDefault="004E3D9A" w:rsidP="004E3D9A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9779EB" w:rsidRPr="003C5F23" w:rsidRDefault="00144B22" w:rsidP="009779EB">
      <w:pPr>
        <w:pStyle w:val="Odlomakpopisa"/>
        <w:ind w:left="0"/>
        <w:jc w:val="both"/>
        <w:rPr>
          <w:rFonts w:ascii="Arial" w:hAnsi="Arial" w:cs="Arial"/>
          <w:sz w:val="24"/>
          <w:szCs w:val="24"/>
        </w:rPr>
      </w:pPr>
      <w:r w:rsidRPr="003C5F23">
        <w:rPr>
          <w:rFonts w:ascii="Arial" w:hAnsi="Arial" w:cs="Arial"/>
          <w:sz w:val="24"/>
          <w:szCs w:val="24"/>
        </w:rPr>
        <w:lastRenderedPageBreak/>
        <w:t>Prijav</w:t>
      </w:r>
      <w:r w:rsidR="004556C0" w:rsidRPr="003C5F23">
        <w:rPr>
          <w:rFonts w:ascii="Arial" w:hAnsi="Arial" w:cs="Arial"/>
          <w:sz w:val="24"/>
          <w:szCs w:val="24"/>
        </w:rPr>
        <w:t>a</w:t>
      </w:r>
      <w:r w:rsidR="003B4C05">
        <w:rPr>
          <w:rFonts w:ascii="Arial" w:hAnsi="Arial" w:cs="Arial"/>
          <w:sz w:val="24"/>
          <w:szCs w:val="24"/>
        </w:rPr>
        <w:t xml:space="preserve"> </w:t>
      </w:r>
      <w:r w:rsidRPr="003C5F23">
        <w:rPr>
          <w:rFonts w:ascii="Arial" w:hAnsi="Arial" w:cs="Arial"/>
          <w:b/>
          <w:sz w:val="24"/>
          <w:szCs w:val="24"/>
        </w:rPr>
        <w:t>Školskog sportskog saveza Karlovačke županije</w:t>
      </w:r>
      <w:r w:rsidR="003B4C05">
        <w:rPr>
          <w:rFonts w:ascii="Arial" w:hAnsi="Arial" w:cs="Arial"/>
          <w:b/>
          <w:sz w:val="24"/>
          <w:szCs w:val="24"/>
        </w:rPr>
        <w:t xml:space="preserve"> </w:t>
      </w:r>
      <w:r w:rsidR="004556C0" w:rsidRPr="003C5F23">
        <w:rPr>
          <w:rFonts w:ascii="Arial" w:hAnsi="Arial" w:cs="Arial"/>
          <w:sz w:val="24"/>
          <w:szCs w:val="24"/>
        </w:rPr>
        <w:t xml:space="preserve">ne ocjenjuje se bodovima, već se analiziraju predložene i opisane aktivnosti te se </w:t>
      </w:r>
      <w:r w:rsidRPr="003C5F23">
        <w:rPr>
          <w:rFonts w:ascii="Arial" w:hAnsi="Arial" w:cs="Arial"/>
          <w:sz w:val="24"/>
          <w:szCs w:val="24"/>
        </w:rPr>
        <w:t>dodjeljuje  financijska potpora sukladno potrebnim troškovima za financiranje plaće i prava iz radnog odnosa glavnog tajnika ŠSSKŽ</w:t>
      </w:r>
      <w:r w:rsidR="006264A3" w:rsidRPr="003C5F23">
        <w:rPr>
          <w:rFonts w:ascii="Arial" w:hAnsi="Arial" w:cs="Arial"/>
          <w:sz w:val="24"/>
          <w:szCs w:val="24"/>
        </w:rPr>
        <w:t xml:space="preserve">, a ovisno o visini sredstava koja su </w:t>
      </w:r>
      <w:r w:rsidR="003571C7" w:rsidRPr="003C5F23">
        <w:rPr>
          <w:rFonts w:ascii="Arial" w:hAnsi="Arial" w:cs="Arial"/>
          <w:sz w:val="24"/>
          <w:szCs w:val="24"/>
        </w:rPr>
        <w:t>za financiranje Programa javnih potreba u sportu planirana u proračunu Karlovačke županije</w:t>
      </w:r>
      <w:r w:rsidRPr="003C5F23">
        <w:rPr>
          <w:rFonts w:ascii="Arial" w:hAnsi="Arial" w:cs="Arial"/>
          <w:sz w:val="24"/>
          <w:szCs w:val="24"/>
        </w:rPr>
        <w:t>.</w:t>
      </w:r>
    </w:p>
    <w:p w:rsidR="00144B22" w:rsidRDefault="00144B22" w:rsidP="009779EB">
      <w:pPr>
        <w:pStyle w:val="Odlomakpopisa"/>
        <w:ind w:left="0"/>
        <w:jc w:val="both"/>
        <w:rPr>
          <w:rFonts w:ascii="Arial" w:hAnsi="Arial" w:cs="Arial"/>
          <w:sz w:val="24"/>
          <w:szCs w:val="24"/>
        </w:rPr>
      </w:pPr>
    </w:p>
    <w:p w:rsidR="00144B22" w:rsidRDefault="00144B22" w:rsidP="009779EB">
      <w:pPr>
        <w:pStyle w:val="Odlomakpopisa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Prijave unutar programsk</w:t>
      </w:r>
      <w:r w:rsidR="006E3D09">
        <w:rPr>
          <w:rFonts w:ascii="Arial" w:hAnsi="Arial" w:cs="Arial"/>
          <w:sz w:val="24"/>
          <w:szCs w:val="24"/>
        </w:rPr>
        <w:t>ih</w:t>
      </w:r>
      <w:r>
        <w:rPr>
          <w:rFonts w:ascii="Arial" w:hAnsi="Arial" w:cs="Arial"/>
          <w:sz w:val="24"/>
          <w:szCs w:val="24"/>
        </w:rPr>
        <w:t xml:space="preserve"> područja </w:t>
      </w:r>
      <w:r w:rsidRPr="000A1A1C">
        <w:rPr>
          <w:rFonts w:ascii="Arial" w:hAnsi="Arial" w:cs="Arial"/>
          <w:b/>
          <w:sz w:val="24"/>
          <w:szCs w:val="24"/>
        </w:rPr>
        <w:t>Organizacija i sudjelovanje na sportskim natjecanjima</w:t>
      </w:r>
      <w:r w:rsidR="006E3D09">
        <w:rPr>
          <w:rFonts w:ascii="Arial" w:hAnsi="Arial" w:cs="Arial"/>
          <w:b/>
          <w:sz w:val="24"/>
          <w:szCs w:val="24"/>
        </w:rPr>
        <w:t>, Nabava sportske opreme i rekvizita, Promocija sportskih udruga</w:t>
      </w:r>
      <w:r w:rsidR="00491B65">
        <w:rPr>
          <w:rFonts w:ascii="Arial" w:hAnsi="Arial" w:cs="Arial"/>
          <w:sz w:val="24"/>
          <w:szCs w:val="24"/>
        </w:rPr>
        <w:t xml:space="preserve"> ocjenjuju se </w:t>
      </w:r>
      <w:r w:rsidR="00A571FF">
        <w:rPr>
          <w:rFonts w:ascii="Arial" w:hAnsi="Arial" w:cs="Arial"/>
          <w:sz w:val="24"/>
          <w:szCs w:val="24"/>
        </w:rPr>
        <w:t xml:space="preserve">bodovima </w:t>
      </w:r>
      <w:r w:rsidR="00491B65">
        <w:rPr>
          <w:rFonts w:ascii="Arial" w:hAnsi="Arial" w:cs="Arial"/>
          <w:sz w:val="24"/>
          <w:szCs w:val="24"/>
        </w:rPr>
        <w:t xml:space="preserve">po </w:t>
      </w:r>
      <w:r w:rsidR="00A571FF">
        <w:rPr>
          <w:rFonts w:ascii="Arial" w:hAnsi="Arial" w:cs="Arial"/>
          <w:sz w:val="24"/>
          <w:szCs w:val="24"/>
        </w:rPr>
        <w:t xml:space="preserve">sljedećim </w:t>
      </w:r>
      <w:r w:rsidR="00491B65">
        <w:rPr>
          <w:rFonts w:ascii="Arial" w:hAnsi="Arial" w:cs="Arial"/>
          <w:sz w:val="24"/>
          <w:szCs w:val="24"/>
        </w:rPr>
        <w:t>kriterijima</w:t>
      </w:r>
      <w:r w:rsidR="00A571FF">
        <w:rPr>
          <w:rFonts w:ascii="Arial" w:hAnsi="Arial" w:cs="Arial"/>
          <w:sz w:val="24"/>
          <w:szCs w:val="24"/>
        </w:rPr>
        <w:t>:</w:t>
      </w:r>
    </w:p>
    <w:p w:rsidR="00491B65" w:rsidRDefault="00491B65" w:rsidP="00491B65">
      <w:pPr>
        <w:pStyle w:val="ListParagraph1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D289B">
        <w:rPr>
          <w:rFonts w:ascii="Arial" w:hAnsi="Arial" w:cs="Arial"/>
          <w:sz w:val="24"/>
          <w:szCs w:val="24"/>
          <w:u w:val="single"/>
        </w:rPr>
        <w:t>Institucionalna sposobnost prijavitelja:</w:t>
      </w:r>
      <w:r w:rsidR="00F837F4">
        <w:rPr>
          <w:rFonts w:ascii="Arial" w:hAnsi="Arial" w:cs="Arial"/>
          <w:sz w:val="24"/>
          <w:szCs w:val="24"/>
          <w:u w:val="single"/>
        </w:rPr>
        <w:t xml:space="preserve"> </w:t>
      </w:r>
      <w:r w:rsidRPr="00A571FF">
        <w:rPr>
          <w:rFonts w:ascii="Arial" w:hAnsi="Arial" w:cs="Arial"/>
          <w:szCs w:val="24"/>
        </w:rPr>
        <w:t>Ima li prijavitelj dovoljno iskustva, upravljačkog i stručnog kapaciteta za provedbu planiranih aktivnosti? Ima li prijavitelj prijašnjih iskustava i uspjeha u provođenju sličnih programa?</w:t>
      </w:r>
      <w:r w:rsidR="00A571FF">
        <w:rPr>
          <w:rFonts w:ascii="Arial" w:hAnsi="Arial" w:cs="Arial"/>
          <w:sz w:val="24"/>
          <w:szCs w:val="24"/>
        </w:rPr>
        <w:t xml:space="preserve">- </w:t>
      </w:r>
      <w:r w:rsidR="00A571FF" w:rsidRPr="00FA26D2">
        <w:rPr>
          <w:rFonts w:ascii="Arial" w:hAnsi="Arial" w:cs="Arial"/>
          <w:sz w:val="24"/>
          <w:szCs w:val="24"/>
          <w:u w:val="single"/>
        </w:rPr>
        <w:t>10 bodova</w:t>
      </w:r>
    </w:p>
    <w:p w:rsidR="00CF2A1D" w:rsidRPr="00CF2A1D" w:rsidRDefault="00491B65" w:rsidP="00CF2A1D">
      <w:pPr>
        <w:pStyle w:val="ListParagraph1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D289B">
        <w:rPr>
          <w:rFonts w:ascii="Arial" w:hAnsi="Arial" w:cs="Arial"/>
          <w:sz w:val="24"/>
          <w:szCs w:val="24"/>
          <w:u w:val="single"/>
        </w:rPr>
        <w:t>Relevantnost predloženog programa u odnosu na doprinos razvoju sporta na području Županije</w:t>
      </w:r>
      <w:r w:rsidR="00CF2A1D" w:rsidRPr="008D289B">
        <w:rPr>
          <w:rFonts w:ascii="Arial" w:hAnsi="Arial" w:cs="Arial"/>
          <w:sz w:val="24"/>
          <w:szCs w:val="24"/>
          <w:u w:val="single"/>
        </w:rPr>
        <w:t>:</w:t>
      </w:r>
      <w:r w:rsidR="00F837F4">
        <w:rPr>
          <w:rFonts w:ascii="Arial" w:hAnsi="Arial" w:cs="Arial"/>
          <w:sz w:val="24"/>
          <w:szCs w:val="24"/>
          <w:u w:val="single"/>
        </w:rPr>
        <w:t xml:space="preserve"> </w:t>
      </w:r>
      <w:r w:rsidRPr="00FA26D2">
        <w:rPr>
          <w:rFonts w:ascii="Arial" w:hAnsi="Arial" w:cs="Arial"/>
          <w:szCs w:val="24"/>
        </w:rPr>
        <w:t>Koliko je projektni prijedlog relevantan u odnosu na ciljeve i prioritetna područja Javnog poziva? Jesu li ciljevi projekta/programa jasno definirani i realno dostižni? Jesu li aktivnosti projekta/programa jasne, opravdane, razumljive i provedive? Jesu li rezultati jasno određeni i hoće li aktivnosti dovesti do ostvarenja rezultata? Imali projekt/program jasno definirane korisnike(broj, dob, spol i sl.)?Pridonosili li projekt/program i u kojoj mjeri unapređenju predmetnog sporta na području Ž</w:t>
      </w:r>
      <w:r w:rsidR="00CF2A1D" w:rsidRPr="00FA26D2">
        <w:rPr>
          <w:rFonts w:ascii="Arial" w:hAnsi="Arial" w:cs="Arial"/>
          <w:szCs w:val="24"/>
        </w:rPr>
        <w:t>upanije?</w:t>
      </w:r>
      <w:r w:rsidR="00A571FF">
        <w:rPr>
          <w:rFonts w:ascii="Arial" w:hAnsi="Arial" w:cs="Arial"/>
          <w:sz w:val="24"/>
          <w:szCs w:val="24"/>
        </w:rPr>
        <w:t xml:space="preserve"> - </w:t>
      </w:r>
      <w:r w:rsidR="00FA26D2" w:rsidRPr="00FA26D2">
        <w:rPr>
          <w:rFonts w:ascii="Arial" w:hAnsi="Arial" w:cs="Arial"/>
          <w:sz w:val="24"/>
          <w:szCs w:val="24"/>
          <w:u w:val="single"/>
        </w:rPr>
        <w:t>30 bodova</w:t>
      </w:r>
    </w:p>
    <w:p w:rsidR="00491B65" w:rsidRPr="00CF2A1D" w:rsidRDefault="00491B65" w:rsidP="00CF2A1D">
      <w:pPr>
        <w:pStyle w:val="ListParagraph1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D289B">
        <w:rPr>
          <w:rFonts w:ascii="Arial" w:hAnsi="Arial" w:cs="Arial"/>
          <w:sz w:val="24"/>
          <w:szCs w:val="24"/>
          <w:u w:val="single"/>
        </w:rPr>
        <w:t>Proračun</w:t>
      </w:r>
      <w:r w:rsidR="00CF2A1D" w:rsidRPr="008D289B">
        <w:rPr>
          <w:rFonts w:ascii="Arial" w:hAnsi="Arial" w:cs="Arial"/>
          <w:sz w:val="24"/>
          <w:szCs w:val="24"/>
          <w:u w:val="single"/>
        </w:rPr>
        <w:t>:</w:t>
      </w:r>
      <w:r w:rsidR="00F837F4">
        <w:rPr>
          <w:rFonts w:ascii="Arial" w:hAnsi="Arial" w:cs="Arial"/>
          <w:sz w:val="24"/>
          <w:szCs w:val="24"/>
          <w:u w:val="single"/>
        </w:rPr>
        <w:t xml:space="preserve"> </w:t>
      </w:r>
      <w:r w:rsidR="00CF2A1D" w:rsidRPr="00FA26D2">
        <w:rPr>
          <w:rFonts w:ascii="Arial" w:hAnsi="Arial" w:cs="Arial"/>
          <w:szCs w:val="24"/>
        </w:rPr>
        <w:t>Prikazuje li financijski plan ukupne troškove realizacije programa, koji su detaljno razrađeni po vrstama troškova i izvorima sredstava? Jesu li troškovi detaljno obrazloženi, opravdani i usklađeni s planiranim aktivnostima? Jesu li troškovi realni u odnosu na rezultate i predviđeno trajanje programa? Jesu li troškovi usuglašeni sa zahtjevima racionalnog financijskog upravljanja, osobito u odnosu na štedljivost i učinkovitost?</w:t>
      </w:r>
      <w:r w:rsidR="00FA26D2">
        <w:rPr>
          <w:rFonts w:ascii="Arial" w:hAnsi="Arial" w:cs="Arial"/>
          <w:sz w:val="24"/>
          <w:szCs w:val="24"/>
        </w:rPr>
        <w:t xml:space="preserve"> - </w:t>
      </w:r>
      <w:r w:rsidR="00FA26D2" w:rsidRPr="00FA26D2">
        <w:rPr>
          <w:rFonts w:ascii="Arial" w:hAnsi="Arial" w:cs="Arial"/>
          <w:sz w:val="24"/>
          <w:szCs w:val="24"/>
          <w:u w:val="single"/>
        </w:rPr>
        <w:t>40 bodova</w:t>
      </w:r>
      <w:r w:rsidR="00CF2A1D" w:rsidRPr="00CF2A1D">
        <w:rPr>
          <w:rFonts w:ascii="Arial" w:hAnsi="Arial" w:cs="Arial"/>
          <w:sz w:val="24"/>
          <w:szCs w:val="24"/>
        </w:rPr>
        <w:tab/>
      </w:r>
    </w:p>
    <w:p w:rsidR="00CF2A1D" w:rsidRPr="00A571FF" w:rsidRDefault="00A571FF" w:rsidP="00CF2A1D">
      <w:pPr>
        <w:pStyle w:val="ListParagraph1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A571FF">
        <w:rPr>
          <w:rFonts w:ascii="Arial" w:hAnsi="Arial" w:cs="Arial"/>
          <w:sz w:val="24"/>
          <w:szCs w:val="24"/>
          <w:u w:val="single"/>
        </w:rPr>
        <w:t>Prednost u financiranju</w:t>
      </w:r>
      <w:r w:rsidR="00FA26D2">
        <w:rPr>
          <w:rFonts w:ascii="Arial" w:hAnsi="Arial" w:cs="Arial"/>
          <w:sz w:val="24"/>
          <w:szCs w:val="24"/>
        </w:rPr>
        <w:t xml:space="preserve">- </w:t>
      </w:r>
      <w:r w:rsidR="00FA26D2" w:rsidRPr="00FA26D2">
        <w:rPr>
          <w:rFonts w:ascii="Arial" w:hAnsi="Arial" w:cs="Arial"/>
          <w:sz w:val="24"/>
          <w:szCs w:val="24"/>
          <w:u w:val="single"/>
        </w:rPr>
        <w:t>20 bodova</w:t>
      </w:r>
    </w:p>
    <w:p w:rsidR="00A571FF" w:rsidRDefault="00FA26D2" w:rsidP="00CF2A1D">
      <w:pPr>
        <w:pStyle w:val="ListParagraph1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Kriterij prednosti u financiranju utvrđuje se zasebno za </w:t>
      </w:r>
      <w:r w:rsidR="004112F6">
        <w:rPr>
          <w:rFonts w:ascii="Arial" w:hAnsi="Arial" w:cs="Arial"/>
          <w:sz w:val="24"/>
          <w:szCs w:val="24"/>
        </w:rPr>
        <w:t xml:space="preserve">svako od programskih područja koja se ocjenjuju, kako slijedi: </w:t>
      </w:r>
    </w:p>
    <w:p w:rsidR="00CF2A1D" w:rsidRPr="00CF2A1D" w:rsidRDefault="00CF2A1D" w:rsidP="00CF2A1D">
      <w:pPr>
        <w:pStyle w:val="ListParagraph1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F2A1D">
        <w:rPr>
          <w:rFonts w:ascii="Arial" w:hAnsi="Arial" w:cs="Arial"/>
          <w:sz w:val="24"/>
          <w:szCs w:val="24"/>
        </w:rPr>
        <w:t>Tablica br.</w:t>
      </w:r>
      <w:r w:rsidR="0070787A">
        <w:rPr>
          <w:rFonts w:ascii="Arial" w:hAnsi="Arial" w:cs="Arial"/>
          <w:sz w:val="24"/>
          <w:szCs w:val="24"/>
        </w:rPr>
        <w:t xml:space="preserve"> 3</w:t>
      </w:r>
      <w:r w:rsidRPr="00CF2A1D">
        <w:rPr>
          <w:rFonts w:ascii="Arial" w:hAnsi="Arial" w:cs="Arial"/>
          <w:sz w:val="24"/>
          <w:szCs w:val="24"/>
        </w:rPr>
        <w:t>.o</w:t>
      </w:r>
      <w:r>
        <w:rPr>
          <w:rFonts w:ascii="Arial" w:hAnsi="Arial" w:cs="Arial"/>
          <w:sz w:val="24"/>
          <w:szCs w:val="24"/>
        </w:rPr>
        <w:t xml:space="preserve">rganizacija </w:t>
      </w:r>
      <w:r w:rsidR="008D0BD4">
        <w:rPr>
          <w:rFonts w:ascii="Arial" w:hAnsi="Arial" w:cs="Arial"/>
          <w:sz w:val="24"/>
          <w:szCs w:val="24"/>
        </w:rPr>
        <w:t xml:space="preserve">sportskih </w:t>
      </w:r>
      <w:r>
        <w:rPr>
          <w:rFonts w:ascii="Arial" w:hAnsi="Arial" w:cs="Arial"/>
          <w:sz w:val="24"/>
          <w:szCs w:val="24"/>
        </w:rPr>
        <w:t>natjecanja</w:t>
      </w:r>
    </w:p>
    <w:tbl>
      <w:tblPr>
        <w:tblStyle w:val="Reetkatablice"/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7054"/>
        <w:gridCol w:w="2410"/>
      </w:tblGrid>
      <w:tr w:rsidR="00CF2A1D" w:rsidRPr="008101F1" w:rsidTr="00FA26D2">
        <w:tc>
          <w:tcPr>
            <w:tcW w:w="7054" w:type="dxa"/>
          </w:tcPr>
          <w:p w:rsidR="00CF2A1D" w:rsidRPr="008101F1" w:rsidRDefault="00CF2A1D" w:rsidP="007F0F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CF2A1D" w:rsidRPr="008101F1" w:rsidRDefault="00CF2A1D" w:rsidP="009178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Bodovi</w:t>
            </w:r>
          </w:p>
        </w:tc>
      </w:tr>
      <w:tr w:rsidR="00CF2A1D" w:rsidRPr="008101F1" w:rsidTr="00FA26D2">
        <w:tc>
          <w:tcPr>
            <w:tcW w:w="7054" w:type="dxa"/>
          </w:tcPr>
          <w:p w:rsidR="00CF2A1D" w:rsidRPr="008101F1" w:rsidRDefault="00CF2A1D" w:rsidP="0091783B">
            <w:pPr>
              <w:rPr>
                <w:rFonts w:ascii="Arial" w:hAnsi="Arial" w:cs="Arial"/>
                <w:sz w:val="20"/>
                <w:szCs w:val="20"/>
              </w:rPr>
            </w:pPr>
            <w:r w:rsidRPr="008101F1">
              <w:rPr>
                <w:rFonts w:ascii="Arial" w:hAnsi="Arial" w:cs="Arial"/>
                <w:sz w:val="20"/>
                <w:szCs w:val="20"/>
              </w:rPr>
              <w:t>Organizacija svjetskih, europskih i međunarodnih prvenstava</w:t>
            </w:r>
          </w:p>
        </w:tc>
        <w:tc>
          <w:tcPr>
            <w:tcW w:w="2410" w:type="dxa"/>
          </w:tcPr>
          <w:p w:rsidR="00CF2A1D" w:rsidRPr="008101F1" w:rsidRDefault="00F837F4" w:rsidP="009178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2A1D">
              <w:rPr>
                <w:rFonts w:ascii="Arial" w:hAnsi="Arial" w:cs="Arial"/>
                <w:sz w:val="20"/>
                <w:szCs w:val="20"/>
              </w:rPr>
              <w:t>8 -</w:t>
            </w:r>
            <w:r w:rsidR="00CF2A1D" w:rsidRPr="008101F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CF2A1D" w:rsidRPr="008101F1" w:rsidTr="00FA26D2">
        <w:tc>
          <w:tcPr>
            <w:tcW w:w="7054" w:type="dxa"/>
          </w:tcPr>
          <w:p w:rsidR="00CF2A1D" w:rsidRPr="008101F1" w:rsidRDefault="00CF2A1D" w:rsidP="009178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Organizacija natjecanja na nivou</w:t>
            </w:r>
            <w:r w:rsidR="003B4C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Republike </w:t>
            </w:r>
            <w:r w:rsidRPr="008101F1">
              <w:rPr>
                <w:rFonts w:ascii="Arial" w:hAnsi="Arial" w:cs="Arial"/>
                <w:sz w:val="20"/>
                <w:szCs w:val="20"/>
              </w:rPr>
              <w:t xml:space="preserve">Hrvatske </w:t>
            </w:r>
          </w:p>
        </w:tc>
        <w:tc>
          <w:tcPr>
            <w:tcW w:w="2410" w:type="dxa"/>
          </w:tcPr>
          <w:p w:rsidR="00CF2A1D" w:rsidRPr="008101F1" w:rsidRDefault="00F837F4" w:rsidP="009178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5 - </w:t>
            </w:r>
            <w:r w:rsidR="00CF2A1D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CF2A1D" w:rsidRPr="008101F1" w:rsidTr="00FA26D2">
        <w:tc>
          <w:tcPr>
            <w:tcW w:w="7054" w:type="dxa"/>
          </w:tcPr>
          <w:p w:rsidR="00CF2A1D" w:rsidRPr="008101F1" w:rsidRDefault="00CF2A1D" w:rsidP="009178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Organizacija regionalnih natjecanja</w:t>
            </w:r>
          </w:p>
        </w:tc>
        <w:tc>
          <w:tcPr>
            <w:tcW w:w="2410" w:type="dxa"/>
          </w:tcPr>
          <w:p w:rsidR="00CF2A1D" w:rsidRDefault="00F837F4" w:rsidP="00F83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D66E3">
              <w:rPr>
                <w:rFonts w:ascii="Arial" w:hAnsi="Arial" w:cs="Arial"/>
                <w:sz w:val="20"/>
                <w:szCs w:val="20"/>
              </w:rPr>
              <w:t xml:space="preserve">3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F2A1D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CF2A1D" w:rsidRPr="008101F1" w:rsidTr="00FA26D2">
        <w:tc>
          <w:tcPr>
            <w:tcW w:w="7054" w:type="dxa"/>
          </w:tcPr>
          <w:p w:rsidR="00CF2A1D" w:rsidRPr="008101F1" w:rsidRDefault="00CF2A1D" w:rsidP="0091783B">
            <w:pPr>
              <w:rPr>
                <w:rFonts w:ascii="Arial" w:hAnsi="Arial" w:cs="Arial"/>
                <w:sz w:val="20"/>
                <w:szCs w:val="20"/>
              </w:rPr>
            </w:pPr>
            <w:r w:rsidRPr="008101F1">
              <w:rPr>
                <w:rFonts w:ascii="Arial" w:hAnsi="Arial" w:cs="Arial"/>
                <w:sz w:val="20"/>
                <w:szCs w:val="20"/>
              </w:rPr>
              <w:t>Organizacija županijskih i gradskih natjecanja</w:t>
            </w:r>
          </w:p>
        </w:tc>
        <w:tc>
          <w:tcPr>
            <w:tcW w:w="2410" w:type="dxa"/>
          </w:tcPr>
          <w:p w:rsidR="00CF2A1D" w:rsidRPr="008101F1" w:rsidRDefault="00F837F4" w:rsidP="00F83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D66E3">
              <w:rPr>
                <w:rFonts w:ascii="Arial" w:hAnsi="Arial" w:cs="Arial"/>
                <w:sz w:val="20"/>
                <w:szCs w:val="20"/>
              </w:rPr>
              <w:t xml:space="preserve">2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F2A1D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F2A1D" w:rsidRPr="008101F1" w:rsidTr="00FA26D2">
        <w:tc>
          <w:tcPr>
            <w:tcW w:w="7054" w:type="dxa"/>
          </w:tcPr>
          <w:p w:rsidR="00CF2A1D" w:rsidRPr="008101F1" w:rsidRDefault="00CF2A1D" w:rsidP="0091783B">
            <w:pPr>
              <w:rPr>
                <w:rFonts w:ascii="Arial" w:hAnsi="Arial" w:cs="Arial"/>
                <w:sz w:val="20"/>
                <w:szCs w:val="20"/>
              </w:rPr>
            </w:pPr>
            <w:r w:rsidRPr="008101F1">
              <w:rPr>
                <w:rFonts w:ascii="Arial" w:hAnsi="Arial" w:cs="Arial"/>
                <w:sz w:val="20"/>
                <w:szCs w:val="20"/>
              </w:rPr>
              <w:t>Organizacija turnira i ostalih natjecanja</w:t>
            </w:r>
            <w:r>
              <w:rPr>
                <w:rFonts w:ascii="Arial" w:hAnsi="Arial" w:cs="Arial"/>
                <w:sz w:val="20"/>
                <w:szCs w:val="20"/>
              </w:rPr>
              <w:t xml:space="preserve"> manjeg obima</w:t>
            </w:r>
          </w:p>
        </w:tc>
        <w:tc>
          <w:tcPr>
            <w:tcW w:w="2410" w:type="dxa"/>
          </w:tcPr>
          <w:p w:rsidR="00CF2A1D" w:rsidRPr="008101F1" w:rsidRDefault="00CF2A1D" w:rsidP="009178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1F1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70787A" w:rsidRDefault="0070787A" w:rsidP="00CF2A1D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CF2A1D" w:rsidRPr="00CF2A1D" w:rsidRDefault="00CF2A1D" w:rsidP="00CF2A1D">
      <w:pPr>
        <w:ind w:left="360"/>
        <w:jc w:val="both"/>
        <w:rPr>
          <w:rFonts w:ascii="Arial" w:hAnsi="Arial" w:cs="Arial"/>
          <w:sz w:val="24"/>
          <w:szCs w:val="24"/>
        </w:rPr>
      </w:pPr>
      <w:r w:rsidRPr="00CF2A1D">
        <w:rPr>
          <w:rFonts w:ascii="Arial" w:hAnsi="Arial" w:cs="Arial"/>
          <w:sz w:val="24"/>
          <w:szCs w:val="24"/>
        </w:rPr>
        <w:t xml:space="preserve">Tablica br. </w:t>
      </w:r>
      <w:r w:rsidR="0070787A">
        <w:rPr>
          <w:rFonts w:ascii="Arial" w:hAnsi="Arial" w:cs="Arial"/>
          <w:sz w:val="24"/>
          <w:szCs w:val="24"/>
        </w:rPr>
        <w:t>3</w:t>
      </w:r>
      <w:r w:rsidRPr="00CF2A1D">
        <w:rPr>
          <w:rFonts w:ascii="Arial" w:hAnsi="Arial" w:cs="Arial"/>
          <w:sz w:val="24"/>
          <w:szCs w:val="24"/>
        </w:rPr>
        <w:t xml:space="preserve">.1. sudjelovanje na </w:t>
      </w:r>
      <w:r w:rsidR="008D0BD4">
        <w:rPr>
          <w:rFonts w:ascii="Arial" w:hAnsi="Arial" w:cs="Arial"/>
          <w:sz w:val="24"/>
          <w:szCs w:val="24"/>
        </w:rPr>
        <w:t xml:space="preserve">sportskim </w:t>
      </w:r>
      <w:r w:rsidRPr="00CF2A1D">
        <w:rPr>
          <w:rFonts w:ascii="Arial" w:hAnsi="Arial" w:cs="Arial"/>
          <w:sz w:val="24"/>
          <w:szCs w:val="24"/>
        </w:rPr>
        <w:t>natjecanjima</w:t>
      </w:r>
    </w:p>
    <w:tbl>
      <w:tblPr>
        <w:tblStyle w:val="Reetkatablice"/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7054"/>
        <w:gridCol w:w="2410"/>
      </w:tblGrid>
      <w:tr w:rsidR="00CF2A1D" w:rsidRPr="008101F1" w:rsidTr="00A571FF">
        <w:tc>
          <w:tcPr>
            <w:tcW w:w="7054" w:type="dxa"/>
          </w:tcPr>
          <w:p w:rsidR="00CF2A1D" w:rsidRPr="008101F1" w:rsidRDefault="00CF2A1D" w:rsidP="0091783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CF2A1D" w:rsidRPr="008101F1" w:rsidRDefault="00CF2A1D" w:rsidP="009178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Bodovi</w:t>
            </w:r>
          </w:p>
        </w:tc>
      </w:tr>
      <w:tr w:rsidR="00CF2A1D" w:rsidRPr="008101F1" w:rsidTr="00A571FF">
        <w:tc>
          <w:tcPr>
            <w:tcW w:w="7054" w:type="dxa"/>
          </w:tcPr>
          <w:p w:rsidR="00CF2A1D" w:rsidRPr="008101F1" w:rsidRDefault="00CF2A1D" w:rsidP="0091783B">
            <w:pPr>
              <w:rPr>
                <w:rFonts w:ascii="Arial" w:hAnsi="Arial" w:cs="Arial"/>
                <w:sz w:val="20"/>
                <w:szCs w:val="20"/>
              </w:rPr>
            </w:pPr>
            <w:r w:rsidRPr="008101F1">
              <w:rPr>
                <w:rFonts w:ascii="Arial" w:hAnsi="Arial" w:cs="Arial"/>
                <w:sz w:val="20"/>
                <w:szCs w:val="20"/>
              </w:rPr>
              <w:t xml:space="preserve">Sudjelovanje na svjetskim, europskim i međunarodnim </w:t>
            </w:r>
            <w:r>
              <w:rPr>
                <w:rFonts w:ascii="Arial" w:hAnsi="Arial" w:cs="Arial"/>
                <w:sz w:val="20"/>
                <w:szCs w:val="20"/>
              </w:rPr>
              <w:t>natjecanjima</w:t>
            </w:r>
          </w:p>
        </w:tc>
        <w:tc>
          <w:tcPr>
            <w:tcW w:w="2410" w:type="dxa"/>
          </w:tcPr>
          <w:p w:rsidR="00CF2A1D" w:rsidRPr="008101F1" w:rsidRDefault="00CF2A1D" w:rsidP="009178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1F1">
              <w:rPr>
                <w:rFonts w:ascii="Arial" w:hAnsi="Arial" w:cs="Arial"/>
                <w:sz w:val="20"/>
                <w:szCs w:val="20"/>
              </w:rPr>
              <w:t>4 – 5</w:t>
            </w:r>
          </w:p>
        </w:tc>
      </w:tr>
      <w:tr w:rsidR="00CF2A1D" w:rsidRPr="008101F1" w:rsidTr="00A571FF">
        <w:tc>
          <w:tcPr>
            <w:tcW w:w="7054" w:type="dxa"/>
          </w:tcPr>
          <w:p w:rsidR="00CF2A1D" w:rsidRPr="008101F1" w:rsidRDefault="00CF2A1D" w:rsidP="0091783B">
            <w:pPr>
              <w:rPr>
                <w:rFonts w:ascii="Arial" w:hAnsi="Arial" w:cs="Arial"/>
                <w:sz w:val="20"/>
                <w:szCs w:val="20"/>
              </w:rPr>
            </w:pPr>
            <w:r w:rsidRPr="008101F1">
              <w:rPr>
                <w:rFonts w:ascii="Arial" w:hAnsi="Arial" w:cs="Arial"/>
                <w:sz w:val="20"/>
                <w:szCs w:val="20"/>
              </w:rPr>
              <w:t xml:space="preserve">Sudjelovanje na </w:t>
            </w:r>
            <w:r>
              <w:rPr>
                <w:rFonts w:ascii="Arial" w:hAnsi="Arial" w:cs="Arial"/>
                <w:sz w:val="20"/>
                <w:szCs w:val="20"/>
              </w:rPr>
              <w:t xml:space="preserve">nacionalnim </w:t>
            </w:r>
            <w:r w:rsidRPr="008101F1">
              <w:rPr>
                <w:rFonts w:ascii="Arial" w:hAnsi="Arial" w:cs="Arial"/>
                <w:sz w:val="20"/>
                <w:szCs w:val="20"/>
              </w:rPr>
              <w:t>natjecanjima</w:t>
            </w:r>
            <w:r>
              <w:rPr>
                <w:rFonts w:ascii="Arial" w:hAnsi="Arial" w:cs="Arial"/>
                <w:sz w:val="20"/>
                <w:szCs w:val="20"/>
              </w:rPr>
              <w:t xml:space="preserve"> na nivou</w:t>
            </w:r>
            <w:r w:rsidR="003B4C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Republike </w:t>
            </w:r>
            <w:r w:rsidRPr="008101F1">
              <w:rPr>
                <w:rFonts w:ascii="Arial" w:hAnsi="Arial" w:cs="Arial"/>
                <w:sz w:val="20"/>
                <w:szCs w:val="20"/>
              </w:rPr>
              <w:t>Hrvatske</w:t>
            </w:r>
          </w:p>
        </w:tc>
        <w:tc>
          <w:tcPr>
            <w:tcW w:w="2410" w:type="dxa"/>
          </w:tcPr>
          <w:p w:rsidR="00CF2A1D" w:rsidRPr="008101F1" w:rsidRDefault="00CF2A1D" w:rsidP="009178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1F1">
              <w:rPr>
                <w:rFonts w:ascii="Arial" w:hAnsi="Arial" w:cs="Arial"/>
                <w:sz w:val="20"/>
                <w:szCs w:val="20"/>
              </w:rPr>
              <w:t>2</w:t>
            </w:r>
            <w:r w:rsidR="004D66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01F1">
              <w:rPr>
                <w:rFonts w:ascii="Arial" w:hAnsi="Arial" w:cs="Arial"/>
                <w:sz w:val="20"/>
                <w:szCs w:val="20"/>
              </w:rPr>
              <w:t>– 3</w:t>
            </w:r>
          </w:p>
        </w:tc>
      </w:tr>
      <w:tr w:rsidR="00CF2A1D" w:rsidRPr="008101F1" w:rsidTr="00A571FF">
        <w:tc>
          <w:tcPr>
            <w:tcW w:w="7054" w:type="dxa"/>
          </w:tcPr>
          <w:p w:rsidR="00CF2A1D" w:rsidRPr="008101F1" w:rsidRDefault="00CF2A1D" w:rsidP="0091783B">
            <w:pPr>
              <w:rPr>
                <w:rFonts w:ascii="Arial" w:hAnsi="Arial" w:cs="Arial"/>
                <w:sz w:val="20"/>
                <w:szCs w:val="20"/>
              </w:rPr>
            </w:pPr>
            <w:r w:rsidRPr="008101F1">
              <w:rPr>
                <w:rFonts w:ascii="Arial" w:hAnsi="Arial" w:cs="Arial"/>
                <w:sz w:val="20"/>
                <w:szCs w:val="20"/>
              </w:rPr>
              <w:t xml:space="preserve">Sudjelovanje na županijskim, gradskim </w:t>
            </w:r>
            <w:r>
              <w:rPr>
                <w:rFonts w:ascii="Arial" w:hAnsi="Arial" w:cs="Arial"/>
                <w:sz w:val="20"/>
                <w:szCs w:val="20"/>
              </w:rPr>
              <w:t xml:space="preserve">i ostalim </w:t>
            </w:r>
            <w:r w:rsidRPr="008101F1">
              <w:rPr>
                <w:rFonts w:ascii="Arial" w:hAnsi="Arial" w:cs="Arial"/>
                <w:sz w:val="20"/>
                <w:szCs w:val="20"/>
              </w:rPr>
              <w:t>natjecanjima</w:t>
            </w:r>
            <w:r>
              <w:rPr>
                <w:rFonts w:ascii="Arial" w:hAnsi="Arial" w:cs="Arial"/>
                <w:sz w:val="20"/>
                <w:szCs w:val="20"/>
              </w:rPr>
              <w:t xml:space="preserve"> manjeg obima</w:t>
            </w:r>
          </w:p>
        </w:tc>
        <w:tc>
          <w:tcPr>
            <w:tcW w:w="2410" w:type="dxa"/>
          </w:tcPr>
          <w:p w:rsidR="00CF2A1D" w:rsidRPr="008101F1" w:rsidRDefault="00CF2A1D" w:rsidP="009178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1F1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3571C7" w:rsidRDefault="003571C7" w:rsidP="003776BA">
      <w:pPr>
        <w:pStyle w:val="Bezproreda"/>
      </w:pPr>
    </w:p>
    <w:p w:rsidR="000A1A1C" w:rsidRPr="00CF2A1D" w:rsidRDefault="000A1A1C" w:rsidP="000A1A1C">
      <w:pPr>
        <w:ind w:left="360"/>
        <w:jc w:val="both"/>
        <w:rPr>
          <w:rFonts w:ascii="Arial" w:hAnsi="Arial" w:cs="Arial"/>
          <w:sz w:val="24"/>
          <w:szCs w:val="24"/>
        </w:rPr>
      </w:pPr>
      <w:r w:rsidRPr="00CF2A1D">
        <w:rPr>
          <w:rFonts w:ascii="Arial" w:hAnsi="Arial" w:cs="Arial"/>
          <w:sz w:val="24"/>
          <w:szCs w:val="24"/>
        </w:rPr>
        <w:t xml:space="preserve">Tablica br. </w:t>
      </w:r>
      <w:r w:rsidR="0070787A">
        <w:rPr>
          <w:rFonts w:ascii="Arial" w:hAnsi="Arial" w:cs="Arial"/>
          <w:sz w:val="24"/>
          <w:szCs w:val="24"/>
        </w:rPr>
        <w:t>3</w:t>
      </w:r>
      <w:r w:rsidRPr="00CF2A1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2</w:t>
      </w:r>
      <w:r w:rsidRPr="00CF2A1D">
        <w:rPr>
          <w:rFonts w:ascii="Arial" w:hAnsi="Arial" w:cs="Arial"/>
          <w:sz w:val="24"/>
          <w:szCs w:val="24"/>
        </w:rPr>
        <w:t xml:space="preserve">. </w:t>
      </w:r>
      <w:r w:rsidRPr="000A1A1C">
        <w:rPr>
          <w:rFonts w:ascii="Arial" w:hAnsi="Arial" w:cs="Arial"/>
          <w:sz w:val="24"/>
          <w:szCs w:val="24"/>
        </w:rPr>
        <w:t>doprinos razvoju sporta u slabije razvijenim zajednicama, ruralnim ili manjim urbanim sredinama.</w:t>
      </w:r>
    </w:p>
    <w:tbl>
      <w:tblPr>
        <w:tblStyle w:val="Reetkatablice"/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7054"/>
        <w:gridCol w:w="2410"/>
      </w:tblGrid>
      <w:tr w:rsidR="000A1A1C" w:rsidRPr="008101F1" w:rsidTr="00A571FF">
        <w:tc>
          <w:tcPr>
            <w:tcW w:w="7054" w:type="dxa"/>
          </w:tcPr>
          <w:p w:rsidR="000A1A1C" w:rsidRPr="008101F1" w:rsidRDefault="000A1A1C" w:rsidP="0091783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0A1A1C" w:rsidRPr="008101F1" w:rsidRDefault="000A1A1C" w:rsidP="009178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Bodovi</w:t>
            </w:r>
          </w:p>
        </w:tc>
      </w:tr>
      <w:tr w:rsidR="000A1A1C" w:rsidRPr="008101F1" w:rsidTr="00A571FF">
        <w:tc>
          <w:tcPr>
            <w:tcW w:w="7054" w:type="dxa"/>
          </w:tcPr>
          <w:p w:rsidR="000A1A1C" w:rsidRPr="008101F1" w:rsidRDefault="000A1A1C" w:rsidP="009178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Prijavitelj aktivnosti provodi u ruralnim područjima</w:t>
            </w:r>
          </w:p>
        </w:tc>
        <w:tc>
          <w:tcPr>
            <w:tcW w:w="2410" w:type="dxa"/>
          </w:tcPr>
          <w:p w:rsidR="000A1A1C" w:rsidRPr="008101F1" w:rsidRDefault="000A1A1C" w:rsidP="009178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1F1">
              <w:rPr>
                <w:rFonts w:ascii="Arial" w:hAnsi="Arial" w:cs="Arial"/>
                <w:sz w:val="20"/>
                <w:szCs w:val="20"/>
              </w:rPr>
              <w:t>4 – 5</w:t>
            </w:r>
          </w:p>
        </w:tc>
      </w:tr>
      <w:tr w:rsidR="000A1A1C" w:rsidRPr="008101F1" w:rsidTr="00A571FF">
        <w:tc>
          <w:tcPr>
            <w:tcW w:w="7054" w:type="dxa"/>
          </w:tcPr>
          <w:p w:rsidR="000A1A1C" w:rsidRPr="008101F1" w:rsidRDefault="000A1A1C" w:rsidP="009178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Prijavitelj aktivnosti provodi u prigradskim naseljima</w:t>
            </w:r>
          </w:p>
        </w:tc>
        <w:tc>
          <w:tcPr>
            <w:tcW w:w="2410" w:type="dxa"/>
          </w:tcPr>
          <w:p w:rsidR="000A1A1C" w:rsidRPr="008101F1" w:rsidRDefault="000A1A1C" w:rsidP="009178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1F1">
              <w:rPr>
                <w:rFonts w:ascii="Arial" w:hAnsi="Arial" w:cs="Arial"/>
                <w:sz w:val="20"/>
                <w:szCs w:val="20"/>
              </w:rPr>
              <w:t>2</w:t>
            </w:r>
            <w:r w:rsidR="004D66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01F1">
              <w:rPr>
                <w:rFonts w:ascii="Arial" w:hAnsi="Arial" w:cs="Arial"/>
                <w:sz w:val="20"/>
                <w:szCs w:val="20"/>
              </w:rPr>
              <w:t>– 3</w:t>
            </w:r>
          </w:p>
        </w:tc>
      </w:tr>
      <w:tr w:rsidR="000A1A1C" w:rsidRPr="008101F1" w:rsidTr="00A571FF">
        <w:tc>
          <w:tcPr>
            <w:tcW w:w="7054" w:type="dxa"/>
          </w:tcPr>
          <w:p w:rsidR="000A1A1C" w:rsidRPr="008101F1" w:rsidRDefault="000A1A1C" w:rsidP="000A1A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Prijavitelj aktivnosti provodi u gradskim središtima</w:t>
            </w:r>
          </w:p>
        </w:tc>
        <w:tc>
          <w:tcPr>
            <w:tcW w:w="2410" w:type="dxa"/>
          </w:tcPr>
          <w:p w:rsidR="000A1A1C" w:rsidRPr="008101F1" w:rsidRDefault="000A1A1C" w:rsidP="009178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1F1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0A1A1C" w:rsidRPr="00CF2A1D" w:rsidRDefault="000A1A1C" w:rsidP="003776BA">
      <w:pPr>
        <w:pStyle w:val="Bezproreda"/>
      </w:pPr>
    </w:p>
    <w:p w:rsidR="006E3D09" w:rsidRDefault="006E3D09" w:rsidP="006E3D09">
      <w:pPr>
        <w:pStyle w:val="Odlomakpopis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2745D3">
        <w:rPr>
          <w:rFonts w:ascii="Arial" w:hAnsi="Arial" w:cs="Arial"/>
          <w:sz w:val="24"/>
          <w:szCs w:val="24"/>
        </w:rPr>
        <w:t>Tablica br.</w:t>
      </w:r>
      <w:r w:rsidR="0070787A">
        <w:rPr>
          <w:rFonts w:ascii="Arial" w:hAnsi="Arial" w:cs="Arial"/>
          <w:sz w:val="24"/>
          <w:szCs w:val="24"/>
        </w:rPr>
        <w:t xml:space="preserve"> 4</w:t>
      </w:r>
      <w:r w:rsidRPr="002745D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Nabava sportske opreme i rekvizita </w:t>
      </w:r>
    </w:p>
    <w:tbl>
      <w:tblPr>
        <w:tblW w:w="94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534"/>
        <w:gridCol w:w="1535"/>
        <w:gridCol w:w="1535"/>
        <w:gridCol w:w="1535"/>
        <w:gridCol w:w="1535"/>
      </w:tblGrid>
      <w:tr w:rsidR="006D6AF1" w:rsidRPr="00ED0967" w:rsidTr="006D6AF1">
        <w:trPr>
          <w:trHeight w:val="560"/>
        </w:trPr>
        <w:tc>
          <w:tcPr>
            <w:tcW w:w="1809" w:type="dxa"/>
          </w:tcPr>
          <w:p w:rsidR="006D6AF1" w:rsidRPr="00084402" w:rsidRDefault="006D6AF1" w:rsidP="005141B8">
            <w:pPr>
              <w:spacing w:beforeLines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8440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Dugotrajnost</w:t>
            </w:r>
            <w:r w:rsidR="00334CF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8440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nabavljene</w:t>
            </w:r>
            <w:r w:rsidR="00334CF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8440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opreme</w:t>
            </w:r>
          </w:p>
        </w:tc>
        <w:tc>
          <w:tcPr>
            <w:tcW w:w="1534" w:type="dxa"/>
            <w:vAlign w:val="center"/>
          </w:tcPr>
          <w:p w:rsidR="006D6AF1" w:rsidRDefault="006D6AF1" w:rsidP="00207E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Pr="003E53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godin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535" w:type="dxa"/>
            <w:vAlign w:val="center"/>
          </w:tcPr>
          <w:p w:rsidR="006D6AF1" w:rsidRDefault="006D6AF1" w:rsidP="00207E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Pr="003E53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godine</w:t>
            </w:r>
          </w:p>
        </w:tc>
        <w:tc>
          <w:tcPr>
            <w:tcW w:w="1535" w:type="dxa"/>
            <w:vAlign w:val="center"/>
          </w:tcPr>
          <w:p w:rsidR="006D6AF1" w:rsidRDefault="006D6AF1" w:rsidP="00207E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r w:rsidRPr="003E53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godine</w:t>
            </w:r>
          </w:p>
        </w:tc>
        <w:tc>
          <w:tcPr>
            <w:tcW w:w="1535" w:type="dxa"/>
            <w:vAlign w:val="center"/>
          </w:tcPr>
          <w:p w:rsidR="006D6AF1" w:rsidRDefault="006D6AF1" w:rsidP="00207E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 w:rsidRPr="003E53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godine</w:t>
            </w:r>
          </w:p>
        </w:tc>
        <w:tc>
          <w:tcPr>
            <w:tcW w:w="1535" w:type="dxa"/>
            <w:vAlign w:val="center"/>
          </w:tcPr>
          <w:p w:rsidR="006D6AF1" w:rsidRDefault="006D6AF1" w:rsidP="00207E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&gt;5 </w:t>
            </w:r>
            <w:r w:rsidRPr="003E53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godin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  <w:tr w:rsidR="006D6AF1" w:rsidRPr="00ED0967" w:rsidTr="006D6AF1">
        <w:tc>
          <w:tcPr>
            <w:tcW w:w="1809" w:type="dxa"/>
          </w:tcPr>
          <w:p w:rsidR="006D6AF1" w:rsidRPr="00084402" w:rsidRDefault="006D6AF1" w:rsidP="005141B8">
            <w:pPr>
              <w:spacing w:beforeLines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Bodovi</w:t>
            </w:r>
          </w:p>
        </w:tc>
        <w:tc>
          <w:tcPr>
            <w:tcW w:w="1534" w:type="dxa"/>
          </w:tcPr>
          <w:p w:rsidR="006D6AF1" w:rsidRPr="00D92BDC" w:rsidRDefault="006D6AF1" w:rsidP="005141B8">
            <w:pPr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35" w:type="dxa"/>
            <w:vAlign w:val="center"/>
          </w:tcPr>
          <w:p w:rsidR="006D6AF1" w:rsidRPr="00ED0967" w:rsidRDefault="006D6AF1" w:rsidP="005141B8">
            <w:pPr>
              <w:tabs>
                <w:tab w:val="left" w:pos="195"/>
              </w:tabs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1535" w:type="dxa"/>
            <w:vAlign w:val="center"/>
          </w:tcPr>
          <w:p w:rsidR="006D6AF1" w:rsidRPr="00ED0967" w:rsidRDefault="006D6AF1" w:rsidP="005141B8">
            <w:pPr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1535" w:type="dxa"/>
          </w:tcPr>
          <w:p w:rsidR="006D6AF1" w:rsidRPr="00ED0967" w:rsidRDefault="006D6AF1" w:rsidP="005141B8">
            <w:pPr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1535" w:type="dxa"/>
          </w:tcPr>
          <w:p w:rsidR="006D6AF1" w:rsidRPr="00ED0967" w:rsidRDefault="006D6AF1" w:rsidP="005141B8">
            <w:pPr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</w:tr>
      <w:tr w:rsidR="006D6AF1" w:rsidRPr="00ED0967" w:rsidTr="006D6AF1">
        <w:trPr>
          <w:trHeight w:val="460"/>
        </w:trPr>
        <w:tc>
          <w:tcPr>
            <w:tcW w:w="1809" w:type="dxa"/>
          </w:tcPr>
          <w:p w:rsidR="006D6AF1" w:rsidRPr="00084402" w:rsidRDefault="006D6AF1" w:rsidP="005141B8">
            <w:pPr>
              <w:spacing w:beforeLines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Financiranje</w:t>
            </w:r>
            <w:r w:rsidR="00334CF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iz</w:t>
            </w:r>
            <w:r w:rsidR="00334CF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drugih</w:t>
            </w:r>
            <w:r w:rsidR="00334CF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izvora u %</w:t>
            </w:r>
          </w:p>
        </w:tc>
        <w:tc>
          <w:tcPr>
            <w:tcW w:w="1534" w:type="dxa"/>
            <w:vAlign w:val="center"/>
          </w:tcPr>
          <w:p w:rsidR="006D6AF1" w:rsidRPr="00D92BDC" w:rsidRDefault="006D6AF1" w:rsidP="005141B8">
            <w:pPr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&lt; 20 %</w:t>
            </w:r>
          </w:p>
        </w:tc>
        <w:tc>
          <w:tcPr>
            <w:tcW w:w="1535" w:type="dxa"/>
            <w:vAlign w:val="center"/>
          </w:tcPr>
          <w:p w:rsidR="006D6AF1" w:rsidRPr="002745D3" w:rsidRDefault="006D6AF1" w:rsidP="005141B8">
            <w:pPr>
              <w:tabs>
                <w:tab w:val="left" w:pos="195"/>
              </w:tabs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20 </w:t>
            </w:r>
            <w:r w:rsidRPr="002745D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– 30 %</w:t>
            </w:r>
          </w:p>
        </w:tc>
        <w:tc>
          <w:tcPr>
            <w:tcW w:w="1535" w:type="dxa"/>
            <w:vAlign w:val="center"/>
          </w:tcPr>
          <w:p w:rsidR="006D6AF1" w:rsidRPr="002745D3" w:rsidRDefault="006D6AF1" w:rsidP="005141B8">
            <w:pPr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30 </w:t>
            </w:r>
            <w:r w:rsidRPr="002745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– 40%</w:t>
            </w:r>
          </w:p>
        </w:tc>
        <w:tc>
          <w:tcPr>
            <w:tcW w:w="1535" w:type="dxa"/>
            <w:vAlign w:val="center"/>
          </w:tcPr>
          <w:p w:rsidR="006D6AF1" w:rsidRPr="002745D3" w:rsidRDefault="006D6AF1" w:rsidP="005141B8">
            <w:pPr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40 </w:t>
            </w:r>
            <w:r w:rsidRPr="002745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– 50 %</w:t>
            </w:r>
          </w:p>
        </w:tc>
        <w:tc>
          <w:tcPr>
            <w:tcW w:w="1535" w:type="dxa"/>
            <w:vAlign w:val="center"/>
          </w:tcPr>
          <w:p w:rsidR="006D6AF1" w:rsidRPr="002745D3" w:rsidRDefault="006D6AF1" w:rsidP="005141B8">
            <w:pPr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&gt;</w:t>
            </w:r>
            <w:r w:rsidRPr="002745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50</w:t>
            </w:r>
          </w:p>
        </w:tc>
      </w:tr>
      <w:tr w:rsidR="006D6AF1" w:rsidRPr="00ED0967" w:rsidTr="006D6AF1">
        <w:tc>
          <w:tcPr>
            <w:tcW w:w="1809" w:type="dxa"/>
          </w:tcPr>
          <w:p w:rsidR="006D6AF1" w:rsidRPr="00084402" w:rsidRDefault="006D6AF1" w:rsidP="005141B8">
            <w:pPr>
              <w:spacing w:beforeLines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Bodovi</w:t>
            </w:r>
          </w:p>
        </w:tc>
        <w:tc>
          <w:tcPr>
            <w:tcW w:w="1534" w:type="dxa"/>
          </w:tcPr>
          <w:p w:rsidR="006D6AF1" w:rsidRPr="00D92BDC" w:rsidRDefault="006D6AF1" w:rsidP="005141B8">
            <w:pPr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35" w:type="dxa"/>
            <w:vAlign w:val="center"/>
          </w:tcPr>
          <w:p w:rsidR="006D6AF1" w:rsidRPr="00ED0967" w:rsidRDefault="006D6AF1" w:rsidP="005141B8">
            <w:pPr>
              <w:tabs>
                <w:tab w:val="left" w:pos="195"/>
              </w:tabs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1535" w:type="dxa"/>
            <w:vAlign w:val="center"/>
          </w:tcPr>
          <w:p w:rsidR="006D6AF1" w:rsidRPr="00ED0967" w:rsidRDefault="006D6AF1" w:rsidP="005141B8">
            <w:pPr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1535" w:type="dxa"/>
          </w:tcPr>
          <w:p w:rsidR="006D6AF1" w:rsidRPr="00ED0967" w:rsidRDefault="006D6AF1" w:rsidP="005141B8">
            <w:pPr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1535" w:type="dxa"/>
          </w:tcPr>
          <w:p w:rsidR="006D6AF1" w:rsidRPr="00ED0967" w:rsidRDefault="006D6AF1" w:rsidP="005141B8">
            <w:pPr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</w:tr>
    </w:tbl>
    <w:p w:rsidR="006D6AF1" w:rsidRDefault="006D6AF1" w:rsidP="006D6AF1">
      <w:pPr>
        <w:pStyle w:val="Odlomakpopisa"/>
        <w:spacing w:after="0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B4305E" w:rsidRPr="007F0FC0" w:rsidRDefault="00B4305E" w:rsidP="007F0FC0">
      <w:pPr>
        <w:pStyle w:val="Bezproreda"/>
        <w:rPr>
          <w:rFonts w:ascii="Arial" w:hAnsi="Arial" w:cs="Arial"/>
          <w:sz w:val="24"/>
        </w:rPr>
      </w:pPr>
      <w:r w:rsidRPr="007F0FC0">
        <w:rPr>
          <w:rFonts w:ascii="Arial" w:hAnsi="Arial" w:cs="Arial"/>
          <w:sz w:val="24"/>
        </w:rPr>
        <w:t>Tablica</w:t>
      </w:r>
      <w:r w:rsidR="009D0EF4">
        <w:rPr>
          <w:rFonts w:ascii="Arial" w:hAnsi="Arial" w:cs="Arial"/>
          <w:sz w:val="24"/>
        </w:rPr>
        <w:t xml:space="preserve"> </w:t>
      </w:r>
      <w:r w:rsidR="0070787A" w:rsidRPr="007F0FC0">
        <w:rPr>
          <w:rFonts w:ascii="Arial" w:hAnsi="Arial" w:cs="Arial"/>
          <w:sz w:val="24"/>
        </w:rPr>
        <w:t>5</w:t>
      </w:r>
      <w:r w:rsidRPr="007F0FC0">
        <w:rPr>
          <w:rFonts w:ascii="Arial" w:hAnsi="Arial" w:cs="Arial"/>
          <w:sz w:val="24"/>
        </w:rPr>
        <w:t xml:space="preserve">. </w:t>
      </w:r>
      <w:r w:rsidR="009D0EF4" w:rsidRPr="007F0FC0">
        <w:rPr>
          <w:rFonts w:ascii="Arial" w:hAnsi="Arial" w:cs="Arial"/>
          <w:sz w:val="24"/>
        </w:rPr>
        <w:t>P</w:t>
      </w:r>
      <w:r w:rsidRPr="007F0FC0">
        <w:rPr>
          <w:rFonts w:ascii="Arial" w:hAnsi="Arial" w:cs="Arial"/>
          <w:sz w:val="24"/>
        </w:rPr>
        <w:t>romocija</w:t>
      </w:r>
      <w:r w:rsidR="009D0EF4">
        <w:rPr>
          <w:rFonts w:ascii="Arial" w:hAnsi="Arial" w:cs="Arial"/>
          <w:sz w:val="24"/>
        </w:rPr>
        <w:t xml:space="preserve"> </w:t>
      </w:r>
      <w:r w:rsidRPr="007F0FC0">
        <w:rPr>
          <w:rFonts w:ascii="Arial" w:hAnsi="Arial" w:cs="Arial"/>
          <w:sz w:val="24"/>
        </w:rPr>
        <w:t>sportskih</w:t>
      </w:r>
      <w:r w:rsidR="004E11F6">
        <w:rPr>
          <w:rFonts w:ascii="Arial" w:hAnsi="Arial" w:cs="Arial"/>
          <w:sz w:val="24"/>
        </w:rPr>
        <w:t xml:space="preserve"> </w:t>
      </w:r>
      <w:r w:rsidRPr="007F0FC0">
        <w:rPr>
          <w:rFonts w:ascii="Arial" w:hAnsi="Arial" w:cs="Arial"/>
          <w:sz w:val="24"/>
        </w:rPr>
        <w:t>udruga</w:t>
      </w:r>
      <w:r w:rsidR="009D0EF4">
        <w:rPr>
          <w:rFonts w:ascii="Arial" w:hAnsi="Arial" w:cs="Arial"/>
          <w:sz w:val="24"/>
        </w:rPr>
        <w:t xml:space="preserve"> i doprinos razvoja sporta u ruralnim sredinama</w:t>
      </w:r>
    </w:p>
    <w:tbl>
      <w:tblPr>
        <w:tblStyle w:val="Reetkatablice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/>
      </w:tblPr>
      <w:tblGrid>
        <w:gridCol w:w="2802"/>
        <w:gridCol w:w="1134"/>
        <w:gridCol w:w="1275"/>
        <w:gridCol w:w="1417"/>
        <w:gridCol w:w="710"/>
        <w:gridCol w:w="708"/>
        <w:gridCol w:w="1418"/>
      </w:tblGrid>
      <w:tr w:rsidR="009C73A2" w:rsidRPr="00B353CB" w:rsidTr="00ED1F3A">
        <w:tc>
          <w:tcPr>
            <w:tcW w:w="2802" w:type="dxa"/>
            <w:vMerge w:val="restart"/>
            <w:vAlign w:val="center"/>
          </w:tcPr>
          <w:p w:rsidR="009C73A2" w:rsidRPr="00B353CB" w:rsidRDefault="009C73A2" w:rsidP="009C73A2">
            <w:pPr>
              <w:widowControl w:val="0"/>
              <w:tabs>
                <w:tab w:val="left" w:pos="6300"/>
              </w:tabs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353C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Izrada publikacija</w:t>
            </w:r>
          </w:p>
        </w:tc>
        <w:tc>
          <w:tcPr>
            <w:tcW w:w="2409" w:type="dxa"/>
            <w:gridSpan w:val="2"/>
            <w:vAlign w:val="center"/>
          </w:tcPr>
          <w:p w:rsidR="009C73A2" w:rsidRPr="00B353CB" w:rsidRDefault="009C73A2" w:rsidP="0091783B">
            <w:pPr>
              <w:widowControl w:val="0"/>
              <w:tabs>
                <w:tab w:val="left" w:pos="630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353CB">
              <w:rPr>
                <w:rFonts w:ascii="Arial" w:hAnsi="Arial" w:cs="Arial"/>
                <w:sz w:val="20"/>
                <w:szCs w:val="20"/>
              </w:rPr>
              <w:t>Monografija</w:t>
            </w:r>
          </w:p>
        </w:tc>
        <w:tc>
          <w:tcPr>
            <w:tcW w:w="2127" w:type="dxa"/>
            <w:gridSpan w:val="2"/>
            <w:vAlign w:val="center"/>
          </w:tcPr>
          <w:p w:rsidR="009C73A2" w:rsidRPr="00B353CB" w:rsidRDefault="009C73A2" w:rsidP="0091783B">
            <w:pPr>
              <w:widowControl w:val="0"/>
              <w:tabs>
                <w:tab w:val="left" w:pos="630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353CB">
              <w:rPr>
                <w:rFonts w:ascii="Arial" w:hAnsi="Arial" w:cs="Arial"/>
                <w:sz w:val="20"/>
                <w:szCs w:val="20"/>
              </w:rPr>
              <w:t>Godišnjak</w:t>
            </w:r>
          </w:p>
        </w:tc>
        <w:tc>
          <w:tcPr>
            <w:tcW w:w="2126" w:type="dxa"/>
            <w:gridSpan w:val="2"/>
            <w:vAlign w:val="center"/>
          </w:tcPr>
          <w:p w:rsidR="009C73A2" w:rsidRPr="00B353CB" w:rsidRDefault="009C73A2" w:rsidP="0091783B">
            <w:pPr>
              <w:widowControl w:val="0"/>
              <w:tabs>
                <w:tab w:val="left" w:pos="63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3CB">
              <w:rPr>
                <w:rFonts w:ascii="Arial" w:hAnsi="Arial" w:cs="Arial"/>
                <w:sz w:val="20"/>
                <w:szCs w:val="20"/>
              </w:rPr>
              <w:t>Bilten/brošura</w:t>
            </w:r>
          </w:p>
        </w:tc>
      </w:tr>
      <w:tr w:rsidR="009C73A2" w:rsidRPr="00B353CB" w:rsidTr="00ED1F3A">
        <w:tc>
          <w:tcPr>
            <w:tcW w:w="2802" w:type="dxa"/>
            <w:vMerge/>
            <w:tcBorders>
              <w:bottom w:val="double" w:sz="4" w:space="0" w:color="auto"/>
            </w:tcBorders>
          </w:tcPr>
          <w:p w:rsidR="009C73A2" w:rsidRPr="00B353CB" w:rsidRDefault="009C73A2" w:rsidP="0091783B">
            <w:pPr>
              <w:widowControl w:val="0"/>
              <w:tabs>
                <w:tab w:val="left" w:pos="6300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09" w:type="dxa"/>
            <w:gridSpan w:val="2"/>
            <w:tcBorders>
              <w:bottom w:val="double" w:sz="4" w:space="0" w:color="auto"/>
            </w:tcBorders>
            <w:vAlign w:val="center"/>
          </w:tcPr>
          <w:p w:rsidR="009C73A2" w:rsidRPr="00B353CB" w:rsidRDefault="009C73A2" w:rsidP="0091783B">
            <w:pPr>
              <w:widowControl w:val="0"/>
              <w:tabs>
                <w:tab w:val="left" w:pos="63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3CB">
              <w:rPr>
                <w:rFonts w:ascii="Arial" w:hAnsi="Arial" w:cs="Arial"/>
                <w:sz w:val="20"/>
                <w:szCs w:val="20"/>
              </w:rPr>
              <w:t>5 bodova</w:t>
            </w:r>
          </w:p>
        </w:tc>
        <w:tc>
          <w:tcPr>
            <w:tcW w:w="2127" w:type="dxa"/>
            <w:gridSpan w:val="2"/>
            <w:tcBorders>
              <w:bottom w:val="double" w:sz="4" w:space="0" w:color="auto"/>
            </w:tcBorders>
            <w:vAlign w:val="center"/>
          </w:tcPr>
          <w:p w:rsidR="009C73A2" w:rsidRPr="00B353CB" w:rsidRDefault="009C73A2" w:rsidP="0091783B">
            <w:pPr>
              <w:widowControl w:val="0"/>
              <w:tabs>
                <w:tab w:val="left" w:pos="63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3CB">
              <w:rPr>
                <w:rFonts w:ascii="Arial" w:hAnsi="Arial" w:cs="Arial"/>
                <w:sz w:val="20"/>
                <w:szCs w:val="20"/>
              </w:rPr>
              <w:t>3-4 boda</w:t>
            </w:r>
          </w:p>
        </w:tc>
        <w:tc>
          <w:tcPr>
            <w:tcW w:w="2126" w:type="dxa"/>
            <w:gridSpan w:val="2"/>
            <w:tcBorders>
              <w:bottom w:val="double" w:sz="4" w:space="0" w:color="auto"/>
            </w:tcBorders>
            <w:vAlign w:val="center"/>
          </w:tcPr>
          <w:p w:rsidR="009C73A2" w:rsidRPr="00B353CB" w:rsidRDefault="009C73A2" w:rsidP="0091783B">
            <w:pPr>
              <w:widowControl w:val="0"/>
              <w:tabs>
                <w:tab w:val="left" w:pos="63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3CB">
              <w:rPr>
                <w:rFonts w:ascii="Arial" w:hAnsi="Arial" w:cs="Arial"/>
                <w:sz w:val="20"/>
                <w:szCs w:val="20"/>
              </w:rPr>
              <w:t>1-2 boda</w:t>
            </w:r>
          </w:p>
        </w:tc>
      </w:tr>
      <w:tr w:rsidR="009C73A2" w:rsidRPr="00B353CB" w:rsidTr="00ED1F3A">
        <w:tc>
          <w:tcPr>
            <w:tcW w:w="2802" w:type="dxa"/>
            <w:vMerge w:val="restart"/>
            <w:tcBorders>
              <w:top w:val="double" w:sz="4" w:space="0" w:color="auto"/>
            </w:tcBorders>
          </w:tcPr>
          <w:p w:rsidR="009C73A2" w:rsidRPr="00B353CB" w:rsidRDefault="009C73A2" w:rsidP="0091783B">
            <w:pPr>
              <w:widowControl w:val="0"/>
              <w:tabs>
                <w:tab w:val="left" w:pos="6300"/>
              </w:tabs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353C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Organizacija seminara predavanja i ostalih aktivnosti </w:t>
            </w:r>
            <w:r w:rsidRPr="00B353CB">
              <w:rPr>
                <w:rFonts w:ascii="Arial" w:hAnsi="Arial" w:cs="Arial"/>
                <w:sz w:val="20"/>
                <w:szCs w:val="20"/>
              </w:rPr>
              <w:t>s ciljem promocije bavljenja sportom</w:t>
            </w:r>
          </w:p>
        </w:tc>
        <w:tc>
          <w:tcPr>
            <w:tcW w:w="2409" w:type="dxa"/>
            <w:gridSpan w:val="2"/>
            <w:tcBorders>
              <w:top w:val="double" w:sz="4" w:space="0" w:color="auto"/>
            </w:tcBorders>
            <w:vAlign w:val="center"/>
          </w:tcPr>
          <w:p w:rsidR="009C73A2" w:rsidRPr="00B353CB" w:rsidRDefault="009C73A2" w:rsidP="0091783B">
            <w:pPr>
              <w:widowControl w:val="0"/>
              <w:tabs>
                <w:tab w:val="left" w:pos="63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3CB">
              <w:rPr>
                <w:rFonts w:ascii="Arial" w:hAnsi="Arial" w:cs="Arial"/>
                <w:sz w:val="20"/>
                <w:szCs w:val="20"/>
              </w:rPr>
              <w:t>Na nacionalnoj razini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</w:tcBorders>
            <w:vAlign w:val="center"/>
          </w:tcPr>
          <w:p w:rsidR="009C73A2" w:rsidRPr="00B353CB" w:rsidRDefault="009C73A2" w:rsidP="0091783B">
            <w:pPr>
              <w:widowControl w:val="0"/>
              <w:tabs>
                <w:tab w:val="left" w:pos="63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3CB">
              <w:rPr>
                <w:rFonts w:ascii="Arial" w:hAnsi="Arial" w:cs="Arial"/>
                <w:sz w:val="20"/>
                <w:szCs w:val="20"/>
              </w:rPr>
              <w:t>Na županijskoj razini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  <w:vAlign w:val="center"/>
          </w:tcPr>
          <w:p w:rsidR="009C73A2" w:rsidRPr="00B353CB" w:rsidRDefault="009C73A2" w:rsidP="0091783B">
            <w:pPr>
              <w:widowControl w:val="0"/>
              <w:tabs>
                <w:tab w:val="left" w:pos="63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3CB">
              <w:rPr>
                <w:rFonts w:ascii="Arial" w:hAnsi="Arial" w:cs="Arial"/>
                <w:sz w:val="20"/>
                <w:szCs w:val="20"/>
              </w:rPr>
              <w:t>Na lokalnoj razini</w:t>
            </w:r>
          </w:p>
        </w:tc>
      </w:tr>
      <w:tr w:rsidR="009C73A2" w:rsidRPr="00B353CB" w:rsidTr="00ED1F3A">
        <w:tc>
          <w:tcPr>
            <w:tcW w:w="2802" w:type="dxa"/>
            <w:vMerge/>
            <w:tcBorders>
              <w:bottom w:val="double" w:sz="4" w:space="0" w:color="auto"/>
            </w:tcBorders>
            <w:vAlign w:val="center"/>
          </w:tcPr>
          <w:p w:rsidR="009C73A2" w:rsidRPr="00B353CB" w:rsidRDefault="009C73A2" w:rsidP="0091783B">
            <w:pPr>
              <w:widowControl w:val="0"/>
              <w:tabs>
                <w:tab w:val="left" w:pos="6300"/>
              </w:tabs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9C73A2" w:rsidRPr="00B353CB" w:rsidRDefault="009C73A2" w:rsidP="0091783B">
            <w:pPr>
              <w:widowControl w:val="0"/>
              <w:tabs>
                <w:tab w:val="left" w:pos="63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3CB">
              <w:rPr>
                <w:rFonts w:ascii="Arial" w:hAnsi="Arial" w:cs="Arial"/>
                <w:sz w:val="20"/>
                <w:szCs w:val="20"/>
              </w:rPr>
              <w:t>5 bodova</w:t>
            </w:r>
          </w:p>
        </w:tc>
        <w:tc>
          <w:tcPr>
            <w:tcW w:w="2127" w:type="dxa"/>
            <w:gridSpan w:val="2"/>
            <w:vAlign w:val="center"/>
          </w:tcPr>
          <w:p w:rsidR="009C73A2" w:rsidRPr="00B353CB" w:rsidRDefault="009C73A2" w:rsidP="0091783B">
            <w:pPr>
              <w:widowControl w:val="0"/>
              <w:tabs>
                <w:tab w:val="left" w:pos="63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3CB">
              <w:rPr>
                <w:rFonts w:ascii="Arial" w:hAnsi="Arial" w:cs="Arial"/>
                <w:sz w:val="20"/>
                <w:szCs w:val="20"/>
              </w:rPr>
              <w:t>3-4 boda</w:t>
            </w:r>
          </w:p>
        </w:tc>
        <w:tc>
          <w:tcPr>
            <w:tcW w:w="2126" w:type="dxa"/>
            <w:gridSpan w:val="2"/>
            <w:vAlign w:val="center"/>
          </w:tcPr>
          <w:p w:rsidR="009C73A2" w:rsidRPr="00B353CB" w:rsidRDefault="009C73A2" w:rsidP="0091783B">
            <w:pPr>
              <w:widowControl w:val="0"/>
              <w:tabs>
                <w:tab w:val="left" w:pos="63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3CB">
              <w:rPr>
                <w:rFonts w:ascii="Arial" w:hAnsi="Arial" w:cs="Arial"/>
                <w:sz w:val="20"/>
                <w:szCs w:val="20"/>
              </w:rPr>
              <w:t>1-2 boda</w:t>
            </w:r>
          </w:p>
        </w:tc>
      </w:tr>
      <w:tr w:rsidR="009C73A2" w:rsidRPr="00B353CB" w:rsidTr="00ED1F3A">
        <w:tc>
          <w:tcPr>
            <w:tcW w:w="2802" w:type="dxa"/>
            <w:vMerge w:val="restart"/>
            <w:tcBorders>
              <w:top w:val="double" w:sz="4" w:space="0" w:color="auto"/>
            </w:tcBorders>
          </w:tcPr>
          <w:p w:rsidR="009C73A2" w:rsidRPr="00B353CB" w:rsidRDefault="009C73A2" w:rsidP="008D289B">
            <w:pPr>
              <w:widowControl w:val="0"/>
              <w:tabs>
                <w:tab w:val="left" w:pos="6300"/>
              </w:tabs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353C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Broj korisnika/ciljanih skupina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9C73A2" w:rsidRPr="00B353CB" w:rsidRDefault="009C73A2" w:rsidP="0091783B">
            <w:pPr>
              <w:widowControl w:val="0"/>
              <w:tabs>
                <w:tab w:val="left" w:pos="630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353C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&lt; 20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:rsidR="009C73A2" w:rsidRPr="00B353CB" w:rsidRDefault="009C73A2" w:rsidP="0091783B">
            <w:pPr>
              <w:widowControl w:val="0"/>
              <w:tabs>
                <w:tab w:val="left" w:pos="630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353C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od 20 do 50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9C73A2" w:rsidRPr="00B353CB" w:rsidRDefault="009C73A2" w:rsidP="0091783B">
            <w:pPr>
              <w:widowControl w:val="0"/>
              <w:tabs>
                <w:tab w:val="left" w:pos="630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od 50 do 80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</w:tcBorders>
            <w:vAlign w:val="center"/>
          </w:tcPr>
          <w:p w:rsidR="009C73A2" w:rsidRPr="00B353CB" w:rsidRDefault="009C73A2" w:rsidP="0091783B">
            <w:pPr>
              <w:widowControl w:val="0"/>
              <w:tabs>
                <w:tab w:val="left" w:pos="63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 80 do 100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9C73A2" w:rsidRPr="00B353CB" w:rsidRDefault="009C73A2" w:rsidP="0091783B">
            <w:pPr>
              <w:widowControl w:val="0"/>
              <w:tabs>
                <w:tab w:val="left" w:pos="63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više od 100</w:t>
            </w:r>
          </w:p>
        </w:tc>
      </w:tr>
      <w:tr w:rsidR="009C73A2" w:rsidRPr="00B353CB" w:rsidTr="00ED1F3A">
        <w:tc>
          <w:tcPr>
            <w:tcW w:w="2802" w:type="dxa"/>
            <w:vMerge/>
          </w:tcPr>
          <w:p w:rsidR="009C73A2" w:rsidRPr="00B353CB" w:rsidRDefault="009C73A2" w:rsidP="00B4305E">
            <w:pPr>
              <w:widowControl w:val="0"/>
              <w:tabs>
                <w:tab w:val="left" w:pos="6300"/>
              </w:tabs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9C73A2" w:rsidRPr="00B353CB" w:rsidRDefault="009C73A2" w:rsidP="0091783B">
            <w:pPr>
              <w:widowControl w:val="0"/>
              <w:tabs>
                <w:tab w:val="left" w:pos="63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3CB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bod</w:t>
            </w:r>
          </w:p>
        </w:tc>
        <w:tc>
          <w:tcPr>
            <w:tcW w:w="1275" w:type="dxa"/>
            <w:vAlign w:val="center"/>
          </w:tcPr>
          <w:p w:rsidR="009C73A2" w:rsidRPr="00B353CB" w:rsidRDefault="009C73A2" w:rsidP="0091783B">
            <w:pPr>
              <w:widowControl w:val="0"/>
              <w:tabs>
                <w:tab w:val="left" w:pos="63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3CB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boda</w:t>
            </w:r>
          </w:p>
        </w:tc>
        <w:tc>
          <w:tcPr>
            <w:tcW w:w="1417" w:type="dxa"/>
            <w:vAlign w:val="center"/>
          </w:tcPr>
          <w:p w:rsidR="009C73A2" w:rsidRPr="00B353CB" w:rsidRDefault="009C73A2" w:rsidP="0091783B">
            <w:pPr>
              <w:widowControl w:val="0"/>
              <w:tabs>
                <w:tab w:val="left" w:pos="63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3CB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boda</w:t>
            </w:r>
          </w:p>
        </w:tc>
        <w:tc>
          <w:tcPr>
            <w:tcW w:w="1418" w:type="dxa"/>
            <w:gridSpan w:val="2"/>
            <w:vAlign w:val="center"/>
          </w:tcPr>
          <w:p w:rsidR="009C73A2" w:rsidRPr="00B353CB" w:rsidRDefault="009C73A2" w:rsidP="0091783B">
            <w:pPr>
              <w:widowControl w:val="0"/>
              <w:tabs>
                <w:tab w:val="left" w:pos="63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3CB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boda</w:t>
            </w:r>
          </w:p>
        </w:tc>
        <w:tc>
          <w:tcPr>
            <w:tcW w:w="1418" w:type="dxa"/>
            <w:vAlign w:val="center"/>
          </w:tcPr>
          <w:p w:rsidR="009C73A2" w:rsidRPr="00B353CB" w:rsidRDefault="009C73A2" w:rsidP="0091783B">
            <w:pPr>
              <w:widowControl w:val="0"/>
              <w:tabs>
                <w:tab w:val="left" w:pos="63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3CB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bodova</w:t>
            </w:r>
          </w:p>
        </w:tc>
      </w:tr>
    </w:tbl>
    <w:p w:rsidR="00B4305E" w:rsidRDefault="00B4305E" w:rsidP="00B4305E"/>
    <w:p w:rsidR="000A1A1C" w:rsidRDefault="00B353CB" w:rsidP="004112F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Prijave unutar programsk</w:t>
      </w:r>
      <w:r w:rsidR="008D0BD4">
        <w:rPr>
          <w:rFonts w:ascii="Arial" w:hAnsi="Arial" w:cs="Arial"/>
          <w:sz w:val="24"/>
          <w:szCs w:val="24"/>
        </w:rPr>
        <w:t>og</w:t>
      </w:r>
      <w:r>
        <w:rPr>
          <w:rFonts w:ascii="Arial" w:hAnsi="Arial" w:cs="Arial"/>
          <w:sz w:val="24"/>
          <w:szCs w:val="24"/>
        </w:rPr>
        <w:t xml:space="preserve"> područja </w:t>
      </w:r>
      <w:r w:rsidRPr="001D7FC5">
        <w:rPr>
          <w:rFonts w:ascii="Arial" w:hAnsi="Arial" w:cs="Arial"/>
          <w:b/>
          <w:sz w:val="24"/>
          <w:szCs w:val="24"/>
        </w:rPr>
        <w:t>Sportske aktivnosti osoba s invaliditetom</w:t>
      </w:r>
      <w:r w:rsidR="009D0EF4">
        <w:rPr>
          <w:rFonts w:ascii="Arial" w:hAnsi="Arial" w:cs="Arial"/>
          <w:b/>
          <w:sz w:val="24"/>
          <w:szCs w:val="24"/>
        </w:rPr>
        <w:t xml:space="preserve"> </w:t>
      </w:r>
      <w:r w:rsidR="001D7FC5">
        <w:rPr>
          <w:rFonts w:ascii="Arial" w:hAnsi="Arial" w:cs="Arial"/>
          <w:sz w:val="24"/>
          <w:szCs w:val="24"/>
        </w:rPr>
        <w:t xml:space="preserve">ocjenjuju se po kriterijima </w:t>
      </w:r>
      <w:r w:rsidR="004556C0">
        <w:rPr>
          <w:rFonts w:ascii="Arial" w:hAnsi="Arial" w:cs="Arial"/>
          <w:sz w:val="24"/>
          <w:szCs w:val="24"/>
        </w:rPr>
        <w:t xml:space="preserve">prednosti u financiranju ovisno o </w:t>
      </w:r>
      <w:r w:rsidR="001D7FC5">
        <w:rPr>
          <w:rFonts w:ascii="Arial" w:hAnsi="Arial" w:cs="Arial"/>
          <w:sz w:val="24"/>
          <w:szCs w:val="24"/>
        </w:rPr>
        <w:t>vrsti prijavljenog programa</w:t>
      </w:r>
      <w:r w:rsidR="00A85374">
        <w:rPr>
          <w:rFonts w:ascii="Arial" w:hAnsi="Arial" w:cs="Arial"/>
          <w:sz w:val="24"/>
          <w:szCs w:val="24"/>
        </w:rPr>
        <w:t xml:space="preserve"> (sportska natjecanja/nabava sportske opreme i rekvizita/ promocija sporta i sportskih udruga)</w:t>
      </w:r>
      <w:r w:rsidR="001D7FC5">
        <w:rPr>
          <w:rFonts w:ascii="Arial" w:hAnsi="Arial" w:cs="Arial"/>
          <w:sz w:val="24"/>
          <w:szCs w:val="24"/>
        </w:rPr>
        <w:t xml:space="preserve">. </w:t>
      </w:r>
    </w:p>
    <w:p w:rsidR="00A85374" w:rsidRDefault="00A85374" w:rsidP="004112F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Povjerenstvo za ocjenjivanje svakoj prijavi dodjeljuje bodove po gore navedenim kriterijima</w:t>
      </w:r>
      <w:r w:rsidR="00EB2661">
        <w:rPr>
          <w:rFonts w:ascii="Arial" w:hAnsi="Arial" w:cs="Arial"/>
          <w:sz w:val="24"/>
          <w:szCs w:val="24"/>
        </w:rPr>
        <w:t>, a postupak bodovanja dokumentira ispunjavanjem Obrazaca za ocjenu kvalitete prijava, koji su sastavni dio ovog Pravilnika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101E06" w:rsidRDefault="00101E06" w:rsidP="004112F6">
      <w:pPr>
        <w:jc w:val="both"/>
        <w:rPr>
          <w:rFonts w:ascii="Arial" w:hAnsi="Arial" w:cs="Arial"/>
          <w:sz w:val="24"/>
          <w:szCs w:val="24"/>
        </w:rPr>
      </w:pPr>
    </w:p>
    <w:p w:rsidR="000076C9" w:rsidRPr="00020E8D" w:rsidRDefault="000076C9" w:rsidP="000076C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DONOŠENJE ODLUKE O ODABIRU I DODJELI FINANCIJSKIH POTPORA</w:t>
      </w:r>
    </w:p>
    <w:p w:rsidR="002B2960" w:rsidRDefault="002B2960" w:rsidP="002B2960">
      <w:pPr>
        <w:jc w:val="center"/>
        <w:rPr>
          <w:rFonts w:ascii="Arial" w:hAnsi="Arial" w:cs="Arial"/>
          <w:sz w:val="24"/>
          <w:szCs w:val="24"/>
        </w:rPr>
      </w:pPr>
      <w:r w:rsidRPr="00020E8D">
        <w:rPr>
          <w:rFonts w:ascii="Arial" w:hAnsi="Arial" w:cs="Arial"/>
          <w:sz w:val="24"/>
          <w:szCs w:val="24"/>
        </w:rPr>
        <w:t>Članak 9.</w:t>
      </w:r>
    </w:p>
    <w:p w:rsidR="00297DDA" w:rsidRDefault="00297DDA" w:rsidP="00297D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Nakon provedenog postupka ocjenjivanja Povjerenstvo za svako od programskih područja utvrđuje bodovne ljestvice ocijenjenih prijava</w:t>
      </w:r>
      <w:r w:rsidR="001029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temelju kojih </w:t>
      </w:r>
      <w:r w:rsidR="00162310">
        <w:rPr>
          <w:rFonts w:ascii="Arial" w:hAnsi="Arial" w:cs="Arial"/>
          <w:sz w:val="24"/>
          <w:szCs w:val="24"/>
        </w:rPr>
        <w:t>Upravnom odboru ZŠKŽ</w:t>
      </w:r>
      <w:r w:rsidR="009D0E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predlaže programe za financiranje s iznosima financijskih potpora. </w:t>
      </w:r>
    </w:p>
    <w:p w:rsidR="00297DDA" w:rsidRDefault="00297DDA" w:rsidP="00297DDA">
      <w:pPr>
        <w:jc w:val="both"/>
        <w:rPr>
          <w:rFonts w:ascii="Arial" w:hAnsi="Arial" w:cs="Arial"/>
          <w:sz w:val="24"/>
          <w:szCs w:val="24"/>
        </w:rPr>
      </w:pPr>
      <w:r w:rsidRPr="006F4C59">
        <w:rPr>
          <w:rFonts w:ascii="Arial" w:hAnsi="Arial" w:cs="Arial"/>
          <w:sz w:val="24"/>
          <w:szCs w:val="24"/>
        </w:rPr>
        <w:t xml:space="preserve">U prijedlog programa za financiranje uvrštavaju se </w:t>
      </w:r>
      <w:r>
        <w:rPr>
          <w:rFonts w:ascii="Arial" w:hAnsi="Arial" w:cs="Arial"/>
          <w:sz w:val="24"/>
          <w:szCs w:val="24"/>
        </w:rPr>
        <w:t>prijave</w:t>
      </w:r>
      <w:r w:rsidRPr="006F4C59">
        <w:rPr>
          <w:rFonts w:ascii="Arial" w:hAnsi="Arial" w:cs="Arial"/>
          <w:sz w:val="24"/>
          <w:szCs w:val="24"/>
        </w:rPr>
        <w:t xml:space="preserve"> prema ostvarenom broju bod</w:t>
      </w:r>
      <w:r>
        <w:rPr>
          <w:rFonts w:ascii="Arial" w:hAnsi="Arial" w:cs="Arial"/>
          <w:sz w:val="24"/>
          <w:szCs w:val="24"/>
        </w:rPr>
        <w:t>ova,</w:t>
      </w:r>
      <w:r w:rsidRPr="006F4C59">
        <w:rPr>
          <w:rFonts w:ascii="Arial" w:hAnsi="Arial" w:cs="Arial"/>
          <w:sz w:val="24"/>
          <w:szCs w:val="24"/>
        </w:rPr>
        <w:t xml:space="preserve"> a ovisno o </w:t>
      </w:r>
      <w:r>
        <w:rPr>
          <w:rFonts w:ascii="Arial" w:hAnsi="Arial" w:cs="Arial"/>
          <w:sz w:val="24"/>
          <w:szCs w:val="24"/>
        </w:rPr>
        <w:t xml:space="preserve">ukupnoj </w:t>
      </w:r>
      <w:r w:rsidRPr="006F4C59">
        <w:rPr>
          <w:rFonts w:ascii="Arial" w:hAnsi="Arial" w:cs="Arial"/>
          <w:sz w:val="24"/>
          <w:szCs w:val="24"/>
        </w:rPr>
        <w:t xml:space="preserve">visini </w:t>
      </w:r>
      <w:r>
        <w:rPr>
          <w:rFonts w:ascii="Arial" w:hAnsi="Arial" w:cs="Arial"/>
          <w:sz w:val="24"/>
          <w:szCs w:val="24"/>
        </w:rPr>
        <w:t xml:space="preserve">financijskih sredstava koja se Pozivom dodjeljuju. </w:t>
      </w:r>
    </w:p>
    <w:p w:rsidR="00297DDA" w:rsidRDefault="00297DDA" w:rsidP="00297D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Prijave koje tijekom ocjenjivanja</w:t>
      </w:r>
      <w:r w:rsidRPr="00101E06">
        <w:rPr>
          <w:rFonts w:ascii="Arial" w:hAnsi="Arial" w:cs="Arial"/>
          <w:sz w:val="24"/>
          <w:szCs w:val="24"/>
        </w:rPr>
        <w:t xml:space="preserve"> ne ostvare najmanje </w:t>
      </w:r>
      <w:r>
        <w:rPr>
          <w:rFonts w:ascii="Arial" w:hAnsi="Arial" w:cs="Arial"/>
          <w:sz w:val="24"/>
          <w:szCs w:val="24"/>
        </w:rPr>
        <w:t>5</w:t>
      </w:r>
      <w:r w:rsidRPr="00101E06">
        <w:rPr>
          <w:rFonts w:ascii="Arial" w:hAnsi="Arial" w:cs="Arial"/>
          <w:sz w:val="24"/>
          <w:szCs w:val="24"/>
        </w:rPr>
        <w:t xml:space="preserve">0 bodova </w:t>
      </w:r>
      <w:r>
        <w:rPr>
          <w:rFonts w:ascii="Arial" w:hAnsi="Arial" w:cs="Arial"/>
          <w:sz w:val="24"/>
          <w:szCs w:val="24"/>
        </w:rPr>
        <w:t xml:space="preserve">ne mogu se predlagati </w:t>
      </w:r>
      <w:r w:rsidRPr="00101E06">
        <w:rPr>
          <w:rFonts w:ascii="Arial" w:hAnsi="Arial" w:cs="Arial"/>
          <w:sz w:val="24"/>
          <w:szCs w:val="24"/>
        </w:rPr>
        <w:t xml:space="preserve">za financiranje.  </w:t>
      </w:r>
    </w:p>
    <w:p w:rsidR="006F2863" w:rsidRDefault="006F2863" w:rsidP="00147A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Konačnu Odluku o odabiru programa i dodjeli financijskih potpora donosi Upravni odbor ZŠKŽ.</w:t>
      </w:r>
      <w:r w:rsidR="00CA52E1">
        <w:rPr>
          <w:rFonts w:ascii="Arial" w:hAnsi="Arial" w:cs="Arial"/>
          <w:sz w:val="24"/>
          <w:szCs w:val="24"/>
        </w:rPr>
        <w:t xml:space="preserve"> Odluka se objavljuje na web stranicama ZŠKŽ. </w:t>
      </w:r>
    </w:p>
    <w:p w:rsidR="00162310" w:rsidRDefault="00162310" w:rsidP="00147A32">
      <w:pPr>
        <w:jc w:val="both"/>
        <w:rPr>
          <w:rFonts w:ascii="Arial" w:hAnsi="Arial" w:cs="Arial"/>
          <w:sz w:val="24"/>
          <w:szCs w:val="24"/>
        </w:rPr>
      </w:pPr>
    </w:p>
    <w:p w:rsidR="00CA52E1" w:rsidRDefault="003B5136" w:rsidP="003571C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NAČIN DODJELE FINANCIJSKIH POTPORA I PRAĆENJA NAMJENSKOG KORIŠTENJA</w:t>
      </w:r>
    </w:p>
    <w:p w:rsidR="000076C9" w:rsidRDefault="000076C9" w:rsidP="000076C9">
      <w:pPr>
        <w:jc w:val="center"/>
        <w:rPr>
          <w:rFonts w:ascii="Arial" w:hAnsi="Arial" w:cs="Arial"/>
          <w:sz w:val="24"/>
          <w:szCs w:val="24"/>
        </w:rPr>
      </w:pPr>
      <w:r w:rsidRPr="00020E8D">
        <w:rPr>
          <w:rFonts w:ascii="Arial" w:hAnsi="Arial" w:cs="Arial"/>
          <w:sz w:val="24"/>
          <w:szCs w:val="24"/>
        </w:rPr>
        <w:t xml:space="preserve">Članak </w:t>
      </w:r>
      <w:r w:rsidR="00162310">
        <w:rPr>
          <w:rFonts w:ascii="Arial" w:hAnsi="Arial" w:cs="Arial"/>
          <w:sz w:val="24"/>
          <w:szCs w:val="24"/>
        </w:rPr>
        <w:t>10</w:t>
      </w:r>
      <w:r w:rsidRPr="00020E8D">
        <w:rPr>
          <w:rFonts w:ascii="Arial" w:hAnsi="Arial" w:cs="Arial"/>
          <w:sz w:val="24"/>
          <w:szCs w:val="24"/>
        </w:rPr>
        <w:t>.</w:t>
      </w:r>
    </w:p>
    <w:p w:rsidR="000076C9" w:rsidRDefault="000076C9" w:rsidP="00147A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 korisnicima čiji programi budu prihvaćeni za financiranje zaključit će se ugovori o sufinanciranju</w:t>
      </w:r>
      <w:r w:rsidR="003A5332">
        <w:rPr>
          <w:rFonts w:ascii="Arial" w:hAnsi="Arial" w:cs="Arial"/>
          <w:sz w:val="24"/>
          <w:szCs w:val="24"/>
        </w:rPr>
        <w:t xml:space="preserve"> kojima će se regulirati način i dinamika isplate financijskih potpora, način praćenja namjenskog korištenja dodijeljenih sredstava, obveza povrata u </w:t>
      </w:r>
      <w:r w:rsidR="003A5332">
        <w:rPr>
          <w:rFonts w:ascii="Arial" w:hAnsi="Arial" w:cs="Arial"/>
          <w:sz w:val="24"/>
          <w:szCs w:val="24"/>
        </w:rPr>
        <w:lastRenderedPageBreak/>
        <w:t>slučaju nenamjenskog korištenja te druga međusobna prava i obveze ZŠKŽ i korisnika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3A5332" w:rsidRDefault="003A5332" w:rsidP="00147A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Ugovori se zaključuju najkasnije u roku od 30 dana od dana donošenja i objave Odluke o odabiru programa. </w:t>
      </w:r>
    </w:p>
    <w:p w:rsidR="00742A4A" w:rsidRDefault="00742A4A" w:rsidP="00147A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ostvarenju programa i namjenskom korištenju sredstava svi korisnici dužni su </w:t>
      </w:r>
      <w:r w:rsidR="001E42D4">
        <w:rPr>
          <w:rFonts w:ascii="Arial" w:hAnsi="Arial" w:cs="Arial"/>
          <w:sz w:val="24"/>
          <w:szCs w:val="24"/>
        </w:rPr>
        <w:t xml:space="preserve">Zajednici športova Karlovačke županije </w:t>
      </w:r>
      <w:r>
        <w:rPr>
          <w:rFonts w:ascii="Arial" w:hAnsi="Arial" w:cs="Arial"/>
          <w:sz w:val="24"/>
          <w:szCs w:val="24"/>
        </w:rPr>
        <w:t xml:space="preserve">podnijeti izvješće na način i u rokovima kako je to pripisano ugovorom o sufinanciranju. </w:t>
      </w:r>
    </w:p>
    <w:p w:rsidR="00BF1FB5" w:rsidRDefault="00BF1FB5" w:rsidP="00147A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Korisnici koji </w:t>
      </w:r>
      <w:r w:rsidRPr="00BF1FB5">
        <w:rPr>
          <w:rFonts w:ascii="Arial" w:hAnsi="Arial" w:cs="Arial"/>
          <w:sz w:val="24"/>
          <w:szCs w:val="24"/>
        </w:rPr>
        <w:t xml:space="preserve">nenamjenski </w:t>
      </w:r>
      <w:r>
        <w:rPr>
          <w:rFonts w:ascii="Arial" w:hAnsi="Arial" w:cs="Arial"/>
          <w:sz w:val="24"/>
          <w:szCs w:val="24"/>
        </w:rPr>
        <w:t xml:space="preserve">utroše </w:t>
      </w:r>
      <w:r w:rsidRPr="00BF1FB5">
        <w:rPr>
          <w:rFonts w:ascii="Arial" w:hAnsi="Arial" w:cs="Arial"/>
          <w:sz w:val="24"/>
          <w:szCs w:val="24"/>
        </w:rPr>
        <w:t xml:space="preserve">sredstva </w:t>
      </w:r>
      <w:r>
        <w:rPr>
          <w:rFonts w:ascii="Arial" w:hAnsi="Arial" w:cs="Arial"/>
          <w:sz w:val="24"/>
          <w:szCs w:val="24"/>
        </w:rPr>
        <w:t>dodijeljene financijske potpore te korisnici koji ne podnesu izvješće o namjenskom korištenju dužni su sredstva vratiti na račun ZŠKŽ.</w:t>
      </w:r>
    </w:p>
    <w:p w:rsidR="00BF1FB5" w:rsidRDefault="00BF1FB5" w:rsidP="00147A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Korisnicima koji nenamjenski utroše sredstva financijske potpore i korisnicima koji ne podne</w:t>
      </w:r>
      <w:r w:rsidR="0000268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u izvješće o namjenskom korištenju uskratit će se pravo prijave na Poziv u slj</w:t>
      </w:r>
      <w:r w:rsidR="0000268B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deće dvije godine</w:t>
      </w:r>
      <w:r w:rsidR="0000268B">
        <w:rPr>
          <w:rFonts w:ascii="Arial" w:hAnsi="Arial" w:cs="Arial"/>
          <w:sz w:val="24"/>
          <w:szCs w:val="24"/>
        </w:rPr>
        <w:t xml:space="preserve">, računajući od godine u kojoj su provodili projekt. </w:t>
      </w:r>
    </w:p>
    <w:p w:rsidR="00742A4A" w:rsidRDefault="00EF4DA4" w:rsidP="00EF4DA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MOGUĆNOST PRENAMJENE SREDSTAVA</w:t>
      </w:r>
    </w:p>
    <w:p w:rsidR="0000268B" w:rsidRDefault="0000268B" w:rsidP="0000268B">
      <w:pPr>
        <w:jc w:val="center"/>
        <w:rPr>
          <w:rFonts w:ascii="Arial" w:hAnsi="Arial" w:cs="Arial"/>
          <w:sz w:val="24"/>
          <w:szCs w:val="24"/>
        </w:rPr>
      </w:pPr>
      <w:r w:rsidRPr="00020E8D">
        <w:rPr>
          <w:rFonts w:ascii="Arial" w:hAnsi="Arial" w:cs="Arial"/>
          <w:sz w:val="24"/>
          <w:szCs w:val="24"/>
        </w:rPr>
        <w:t xml:space="preserve">Članak </w:t>
      </w:r>
      <w:r>
        <w:rPr>
          <w:rFonts w:ascii="Arial" w:hAnsi="Arial" w:cs="Arial"/>
          <w:sz w:val="24"/>
          <w:szCs w:val="24"/>
        </w:rPr>
        <w:t>1</w:t>
      </w:r>
      <w:r w:rsidR="00162310">
        <w:rPr>
          <w:rFonts w:ascii="Arial" w:hAnsi="Arial" w:cs="Arial"/>
          <w:sz w:val="24"/>
          <w:szCs w:val="24"/>
        </w:rPr>
        <w:t>1</w:t>
      </w:r>
      <w:r w:rsidRPr="00020E8D">
        <w:rPr>
          <w:rFonts w:ascii="Arial" w:hAnsi="Arial" w:cs="Arial"/>
          <w:sz w:val="24"/>
          <w:szCs w:val="24"/>
        </w:rPr>
        <w:t>.</w:t>
      </w:r>
    </w:p>
    <w:p w:rsidR="003B5136" w:rsidRDefault="003B5136" w:rsidP="00147A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Ako korisnik iz bilo kojeg razloga ne može provesti program za koji mu je dodijeljena financijska potpora, dužan je o tome pisanim putem pravovremeno obavijestiti</w:t>
      </w:r>
      <w:r w:rsidR="00D57EF3">
        <w:rPr>
          <w:rFonts w:ascii="Arial" w:hAnsi="Arial" w:cs="Arial"/>
          <w:sz w:val="24"/>
          <w:szCs w:val="24"/>
        </w:rPr>
        <w:t xml:space="preserve"> Zajednicu športova. </w:t>
      </w:r>
    </w:p>
    <w:p w:rsidR="00D57EF3" w:rsidRDefault="00D57EF3" w:rsidP="00147A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Korisnik može zatražiti prenamjenu odobrenih sredstava ako za to postoje opravdani razlozi. </w:t>
      </w:r>
      <w:r w:rsidR="0006636A">
        <w:rPr>
          <w:rFonts w:ascii="Arial" w:hAnsi="Arial" w:cs="Arial"/>
          <w:sz w:val="24"/>
          <w:szCs w:val="24"/>
        </w:rPr>
        <w:t xml:space="preserve">Prenamjena sredstava može se zatražiti unutar istog programskog područja, osim u iznimnim slučajevima. Zahtjev za prenamjenu dostavlja se u pisanom obliku uz detaljno obrazloženje. Odluku o prenamjeni donosi Upravni odbor ZŠKŽ. Prenamjena se ne može odobriti </w:t>
      </w:r>
      <w:r w:rsidR="003767A9">
        <w:rPr>
          <w:rFonts w:ascii="Arial" w:hAnsi="Arial" w:cs="Arial"/>
          <w:sz w:val="24"/>
          <w:szCs w:val="24"/>
        </w:rPr>
        <w:t>na način koji bi doveo u pitanje Odluku o odabiru programa</w:t>
      </w:r>
      <w:r w:rsidR="008962A0">
        <w:rPr>
          <w:rFonts w:ascii="Arial" w:hAnsi="Arial" w:cs="Arial"/>
          <w:sz w:val="24"/>
          <w:szCs w:val="24"/>
        </w:rPr>
        <w:t xml:space="preserve"> i dodjeli financijskih potpora</w:t>
      </w:r>
      <w:r w:rsidR="003767A9">
        <w:rPr>
          <w:rFonts w:ascii="Arial" w:hAnsi="Arial" w:cs="Arial"/>
          <w:sz w:val="24"/>
          <w:szCs w:val="24"/>
        </w:rPr>
        <w:t xml:space="preserve"> i</w:t>
      </w:r>
      <w:r w:rsidR="008962A0">
        <w:rPr>
          <w:rFonts w:ascii="Arial" w:hAnsi="Arial" w:cs="Arial"/>
          <w:sz w:val="24"/>
          <w:szCs w:val="24"/>
        </w:rPr>
        <w:t xml:space="preserve">li bio u suprotnosti s ravnopravnim odnosom prema drugim prijaviteljima. </w:t>
      </w:r>
      <w:r w:rsidR="0000268B">
        <w:rPr>
          <w:rFonts w:ascii="Arial" w:hAnsi="Arial" w:cs="Arial"/>
          <w:sz w:val="24"/>
          <w:szCs w:val="24"/>
        </w:rPr>
        <w:t>O</w:t>
      </w:r>
      <w:r w:rsidR="00C56795">
        <w:rPr>
          <w:rFonts w:ascii="Arial" w:hAnsi="Arial" w:cs="Arial"/>
          <w:sz w:val="24"/>
          <w:szCs w:val="24"/>
        </w:rPr>
        <w:t xml:space="preserve">dobrenje prenamjene sredstava zahtijeva izradu dodatka ugovoru o sufinanciranju. </w:t>
      </w:r>
    </w:p>
    <w:p w:rsidR="0000268B" w:rsidRDefault="0000268B" w:rsidP="0000268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VIDLJIVOST IZVORA FINANCIRANJA</w:t>
      </w:r>
    </w:p>
    <w:p w:rsidR="0000268B" w:rsidRDefault="0000268B" w:rsidP="0000268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1</w:t>
      </w:r>
      <w:r w:rsidR="00162310">
        <w:rPr>
          <w:rFonts w:ascii="Arial" w:hAnsi="Arial" w:cs="Arial"/>
          <w:sz w:val="24"/>
          <w:szCs w:val="24"/>
        </w:rPr>
        <w:t>2</w:t>
      </w:r>
      <w:r w:rsidRPr="00020E8D">
        <w:rPr>
          <w:rFonts w:ascii="Arial" w:hAnsi="Arial" w:cs="Arial"/>
          <w:sz w:val="24"/>
          <w:szCs w:val="24"/>
        </w:rPr>
        <w:t>.</w:t>
      </w:r>
    </w:p>
    <w:p w:rsidR="0000268B" w:rsidRDefault="0000268B" w:rsidP="00147A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Korisnici financijskih potpora dužni su </w:t>
      </w:r>
      <w:r w:rsidR="002A5759">
        <w:rPr>
          <w:rFonts w:ascii="Arial" w:hAnsi="Arial" w:cs="Arial"/>
          <w:sz w:val="24"/>
          <w:szCs w:val="24"/>
        </w:rPr>
        <w:t xml:space="preserve">na svim </w:t>
      </w:r>
      <w:r w:rsidRPr="0000268B">
        <w:rPr>
          <w:rFonts w:ascii="Arial" w:hAnsi="Arial" w:cs="Arial"/>
          <w:sz w:val="24"/>
          <w:szCs w:val="24"/>
        </w:rPr>
        <w:t xml:space="preserve">tiskanim, video i drugim materijalima vezanim uz </w:t>
      </w:r>
      <w:r w:rsidR="002A5759">
        <w:rPr>
          <w:rFonts w:ascii="Arial" w:hAnsi="Arial" w:cs="Arial"/>
          <w:sz w:val="24"/>
          <w:szCs w:val="24"/>
        </w:rPr>
        <w:t>provedbu sufinanciranih programa</w:t>
      </w:r>
      <w:r w:rsidRPr="0000268B">
        <w:rPr>
          <w:rFonts w:ascii="Arial" w:hAnsi="Arial" w:cs="Arial"/>
          <w:sz w:val="24"/>
          <w:szCs w:val="24"/>
        </w:rPr>
        <w:t xml:space="preserve"> istaknuti vizualni identitet </w:t>
      </w:r>
      <w:r w:rsidR="002A5759">
        <w:rPr>
          <w:rFonts w:ascii="Arial" w:hAnsi="Arial" w:cs="Arial"/>
          <w:sz w:val="24"/>
          <w:szCs w:val="24"/>
        </w:rPr>
        <w:t>ZŠKŽ. Korisnici su također</w:t>
      </w:r>
      <w:r w:rsidRPr="0000268B">
        <w:rPr>
          <w:rFonts w:ascii="Arial" w:hAnsi="Arial" w:cs="Arial"/>
          <w:sz w:val="24"/>
          <w:szCs w:val="24"/>
        </w:rPr>
        <w:t xml:space="preserve"> dužn</w:t>
      </w:r>
      <w:r w:rsidR="002A5759">
        <w:rPr>
          <w:rFonts w:ascii="Arial" w:hAnsi="Arial" w:cs="Arial"/>
          <w:sz w:val="24"/>
          <w:szCs w:val="24"/>
        </w:rPr>
        <w:t>i</w:t>
      </w:r>
      <w:r w:rsidRPr="0000268B">
        <w:rPr>
          <w:rFonts w:ascii="Arial" w:hAnsi="Arial" w:cs="Arial"/>
          <w:sz w:val="24"/>
          <w:szCs w:val="24"/>
        </w:rPr>
        <w:t xml:space="preserve"> u svim obavijestima prema krajnjim korisnicima </w:t>
      </w:r>
      <w:r w:rsidR="002A5759">
        <w:rPr>
          <w:rFonts w:ascii="Arial" w:hAnsi="Arial" w:cs="Arial"/>
          <w:sz w:val="24"/>
          <w:szCs w:val="24"/>
        </w:rPr>
        <w:t>p</w:t>
      </w:r>
      <w:r w:rsidRPr="0000268B">
        <w:rPr>
          <w:rFonts w:ascii="Arial" w:hAnsi="Arial" w:cs="Arial"/>
          <w:sz w:val="24"/>
          <w:szCs w:val="24"/>
        </w:rPr>
        <w:t>rograma i u svim konta</w:t>
      </w:r>
      <w:r w:rsidR="002A5759">
        <w:rPr>
          <w:rFonts w:ascii="Arial" w:hAnsi="Arial" w:cs="Arial"/>
          <w:sz w:val="24"/>
          <w:szCs w:val="24"/>
        </w:rPr>
        <w:t>ktima s medijima navesti da je p</w:t>
      </w:r>
      <w:r w:rsidRPr="0000268B">
        <w:rPr>
          <w:rFonts w:ascii="Arial" w:hAnsi="Arial" w:cs="Arial"/>
          <w:sz w:val="24"/>
          <w:szCs w:val="24"/>
        </w:rPr>
        <w:t xml:space="preserve">rogram sufinanciran sredstvima </w:t>
      </w:r>
      <w:r w:rsidR="002A5759">
        <w:rPr>
          <w:rFonts w:ascii="Arial" w:hAnsi="Arial" w:cs="Arial"/>
          <w:sz w:val="24"/>
          <w:szCs w:val="24"/>
        </w:rPr>
        <w:t xml:space="preserve">Programa javnih potreba u sportu </w:t>
      </w:r>
      <w:r w:rsidRPr="0000268B">
        <w:rPr>
          <w:rFonts w:ascii="Arial" w:hAnsi="Arial" w:cs="Arial"/>
          <w:sz w:val="24"/>
          <w:szCs w:val="24"/>
        </w:rPr>
        <w:t>Karlovačke županije.</w:t>
      </w:r>
    </w:p>
    <w:p w:rsidR="00D57EF3" w:rsidRDefault="00D57EF3" w:rsidP="00147A32">
      <w:pPr>
        <w:jc w:val="both"/>
        <w:rPr>
          <w:rFonts w:ascii="Arial" w:hAnsi="Arial" w:cs="Arial"/>
          <w:sz w:val="24"/>
          <w:szCs w:val="24"/>
        </w:rPr>
      </w:pPr>
    </w:p>
    <w:p w:rsidR="00A34C6B" w:rsidRDefault="00A34C6B" w:rsidP="00EF4DA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SUFINANCIRANJE PROGRAMA HOO-a AKTIVNE ZAJEDNICE</w:t>
      </w:r>
    </w:p>
    <w:p w:rsidR="00EF4DA4" w:rsidRDefault="00EF4DA4" w:rsidP="00EF4DA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13</w:t>
      </w:r>
      <w:r w:rsidRPr="00020E8D">
        <w:rPr>
          <w:rFonts w:ascii="Arial" w:hAnsi="Arial" w:cs="Arial"/>
          <w:sz w:val="24"/>
          <w:szCs w:val="24"/>
        </w:rPr>
        <w:t>.</w:t>
      </w:r>
    </w:p>
    <w:p w:rsidR="00A34C6B" w:rsidRDefault="00A34C6B" w:rsidP="00A34C6B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34C6B">
        <w:rPr>
          <w:rFonts w:ascii="Arial" w:hAnsi="Arial" w:cs="Arial"/>
          <w:sz w:val="24"/>
          <w:szCs w:val="24"/>
        </w:rPr>
        <w:t xml:space="preserve">Program otvara mogućnost korištenja financijskih sredstava iz HOO-a, odnosno Ureda za programe lokalnog sporta, zajednicama, klubovima, udrugama koji svoje programe kandidiraju putem Gradske sportske zajednice čija su članica. </w:t>
      </w:r>
    </w:p>
    <w:p w:rsidR="00A34C6B" w:rsidRPr="00A34C6B" w:rsidRDefault="00A34C6B" w:rsidP="00A34C6B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34C6B">
        <w:rPr>
          <w:rFonts w:ascii="Arial" w:hAnsi="Arial" w:cs="Arial"/>
          <w:sz w:val="24"/>
          <w:szCs w:val="24"/>
        </w:rPr>
        <w:t xml:space="preserve">Iz sredstava </w:t>
      </w:r>
      <w:r>
        <w:rPr>
          <w:rFonts w:ascii="Arial" w:hAnsi="Arial" w:cs="Arial"/>
          <w:sz w:val="24"/>
          <w:szCs w:val="24"/>
        </w:rPr>
        <w:t xml:space="preserve">Programa javnih potreba </w:t>
      </w:r>
      <w:r w:rsidRPr="00A34C6B">
        <w:rPr>
          <w:rFonts w:ascii="Arial" w:hAnsi="Arial" w:cs="Arial"/>
          <w:sz w:val="24"/>
          <w:szCs w:val="24"/>
        </w:rPr>
        <w:t>u sportu Karlovačke županije osigurava se samo dio sredstava za provedbu programa, a ostatak potrebnih sredstava nositelji/korisnici sredstava kroz svoje vlastite aktivnosti u ostvarivanju prihoda.</w:t>
      </w:r>
    </w:p>
    <w:p w:rsidR="004113DD" w:rsidRPr="00064A74" w:rsidRDefault="00A34C6B" w:rsidP="00A34C6B">
      <w:pPr>
        <w:spacing w:after="12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A34C6B">
        <w:rPr>
          <w:rFonts w:ascii="Arial" w:hAnsi="Arial" w:cs="Arial"/>
          <w:sz w:val="24"/>
          <w:szCs w:val="24"/>
        </w:rPr>
        <w:lastRenderedPageBreak/>
        <w:t>Isto tako program otvara mogućnosti većeg broja projekata s našeg područja. Putem programa jača se komunikacija klubova/udruga i Zajednice športova Karlovačke županije s Hrvatskim olimpijskim odborom te se potiče suradnja sa sportskim udrugama, asocijacijama i tijelima na domaćoj i međunarodnoj razini, a sa svrhom razmjene iskustva, stjecanja novih znanja i unapređenja sporta.</w:t>
      </w:r>
    </w:p>
    <w:p w:rsidR="00A34C6B" w:rsidRPr="003C5F23" w:rsidRDefault="00A34C6B" w:rsidP="00A34C6B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3C5F23">
        <w:rPr>
          <w:rFonts w:ascii="Arial" w:hAnsi="Arial" w:cs="Arial"/>
          <w:sz w:val="24"/>
          <w:szCs w:val="24"/>
        </w:rPr>
        <w:t xml:space="preserve">O dodjeli sredstava za realizaciju </w:t>
      </w:r>
      <w:r w:rsidR="00064A74" w:rsidRPr="003C5F23">
        <w:rPr>
          <w:rFonts w:ascii="Arial" w:hAnsi="Arial" w:cs="Arial"/>
          <w:sz w:val="24"/>
          <w:szCs w:val="24"/>
        </w:rPr>
        <w:t>programa HOO-a odlučuje Upravni odbor ZŠKŽ na temelju sagledanih potreba u sportu na području Županije te u koordinaciji s gradskim športskim zajednicama na području Karlovačke županije</w:t>
      </w:r>
      <w:r w:rsidR="003C5F23">
        <w:rPr>
          <w:rFonts w:ascii="Arial" w:hAnsi="Arial" w:cs="Arial"/>
          <w:sz w:val="24"/>
          <w:szCs w:val="24"/>
        </w:rPr>
        <w:t>, vodeći računa o ravnomjernom doprinosu razvoju sporta na području Karlovačke županije</w:t>
      </w:r>
      <w:r w:rsidR="00064A74" w:rsidRPr="003C5F23">
        <w:rPr>
          <w:rFonts w:ascii="Arial" w:hAnsi="Arial" w:cs="Arial"/>
          <w:sz w:val="24"/>
          <w:szCs w:val="24"/>
        </w:rPr>
        <w:t>.</w:t>
      </w:r>
    </w:p>
    <w:p w:rsidR="00A52555" w:rsidRDefault="00A52555" w:rsidP="002D421F">
      <w:pPr>
        <w:jc w:val="both"/>
        <w:rPr>
          <w:rFonts w:ascii="Arial" w:hAnsi="Arial" w:cs="Arial"/>
          <w:b/>
          <w:sz w:val="24"/>
          <w:szCs w:val="24"/>
        </w:rPr>
      </w:pPr>
    </w:p>
    <w:p w:rsidR="00064A74" w:rsidRDefault="00064A74" w:rsidP="00064A7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DODJELA JEDNOKRATNIH FINANCIJSKIH POMOĆI</w:t>
      </w:r>
    </w:p>
    <w:p w:rsidR="00064A74" w:rsidRDefault="00064A74" w:rsidP="00064A7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1</w:t>
      </w:r>
      <w:r w:rsidR="009D0EF4">
        <w:rPr>
          <w:rFonts w:ascii="Arial" w:hAnsi="Arial" w:cs="Arial"/>
          <w:sz w:val="24"/>
          <w:szCs w:val="24"/>
        </w:rPr>
        <w:t>4</w:t>
      </w:r>
      <w:r w:rsidRPr="00020E8D">
        <w:rPr>
          <w:rFonts w:ascii="Arial" w:hAnsi="Arial" w:cs="Arial"/>
          <w:sz w:val="24"/>
          <w:szCs w:val="24"/>
        </w:rPr>
        <w:t>.</w:t>
      </w:r>
    </w:p>
    <w:p w:rsidR="00132CB5" w:rsidRDefault="00064A74" w:rsidP="00FB38DA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U okviru Programa javnih potreba u sportu Karlovačke županije planira se dio sredstava </w:t>
      </w:r>
      <w:r w:rsidR="00132CB5">
        <w:rPr>
          <w:rFonts w:ascii="Arial" w:hAnsi="Arial" w:cs="Arial"/>
          <w:sz w:val="24"/>
          <w:szCs w:val="24"/>
          <w:lang w:val="hr-HR"/>
        </w:rPr>
        <w:t xml:space="preserve">koja se dodjeljuju na temelju pojedinačnih zahtjeva korisnika </w:t>
      </w:r>
      <w:r w:rsidR="0061576A" w:rsidRPr="00020E8D">
        <w:rPr>
          <w:rFonts w:ascii="Arial" w:hAnsi="Arial" w:cs="Arial"/>
          <w:sz w:val="24"/>
          <w:szCs w:val="24"/>
          <w:lang w:val="hr-HR"/>
        </w:rPr>
        <w:t xml:space="preserve">za sufinanciranje nepredviđenih i neplaniranih programa i aktivnosti, osobito u sustavu sportskih natjecanja, a s ciljem pružanja trajne podrške sportašima, udrugama te sustavu sporta u cjelini. </w:t>
      </w:r>
    </w:p>
    <w:p w:rsidR="00132CB5" w:rsidRDefault="0061576A" w:rsidP="00FB38DA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  <w:r w:rsidRPr="00020E8D">
        <w:rPr>
          <w:rFonts w:ascii="Arial" w:hAnsi="Arial" w:cs="Arial"/>
          <w:sz w:val="24"/>
          <w:szCs w:val="24"/>
          <w:lang w:val="hr-HR"/>
        </w:rPr>
        <w:t xml:space="preserve">Pojedinačne odluke o dodjeli jednokratnih financijskih potpora donosi Upravni odbor Zajednice sportova Karlovačke županije, a ovisno o raspoloživim financijskim sredstvima. </w:t>
      </w:r>
    </w:p>
    <w:p w:rsidR="00FA73B2" w:rsidRPr="00020E8D" w:rsidRDefault="0061576A" w:rsidP="00FB38DA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  <w:r w:rsidRPr="00020E8D">
        <w:rPr>
          <w:rFonts w:ascii="Arial" w:hAnsi="Arial" w:cs="Arial"/>
          <w:sz w:val="24"/>
          <w:szCs w:val="24"/>
          <w:lang w:val="hr-HR"/>
        </w:rPr>
        <w:t xml:space="preserve">Prilikom dodjele jednokratnih financijskih potpora </w:t>
      </w:r>
      <w:r w:rsidR="00132CB5">
        <w:rPr>
          <w:rFonts w:ascii="Arial" w:hAnsi="Arial" w:cs="Arial"/>
          <w:sz w:val="24"/>
          <w:szCs w:val="24"/>
          <w:lang w:val="hr-HR"/>
        </w:rPr>
        <w:t>ZŠKŽ primjenjuje</w:t>
      </w:r>
      <w:r w:rsidRPr="00020E8D">
        <w:rPr>
          <w:rFonts w:ascii="Arial" w:hAnsi="Arial" w:cs="Arial"/>
          <w:sz w:val="24"/>
          <w:szCs w:val="24"/>
          <w:lang w:val="hr-HR"/>
        </w:rPr>
        <w:t xml:space="preserve"> osnovne standarde ugovaranja i praćen</w:t>
      </w:r>
      <w:r w:rsidR="00FB38DA" w:rsidRPr="00020E8D">
        <w:rPr>
          <w:rFonts w:ascii="Arial" w:hAnsi="Arial" w:cs="Arial"/>
          <w:sz w:val="24"/>
          <w:szCs w:val="24"/>
          <w:lang w:val="hr-HR"/>
        </w:rPr>
        <w:t>ja namjenskog utroška sredstava</w:t>
      </w:r>
      <w:r w:rsidR="00E73AA4" w:rsidRPr="00020E8D">
        <w:rPr>
          <w:rFonts w:ascii="Arial" w:hAnsi="Arial" w:cs="Arial"/>
          <w:sz w:val="24"/>
          <w:szCs w:val="24"/>
          <w:lang w:val="hr-HR"/>
        </w:rPr>
        <w:t>.</w:t>
      </w:r>
    </w:p>
    <w:p w:rsidR="00FB38DA" w:rsidRDefault="00FB38DA" w:rsidP="00FA73B2">
      <w:pPr>
        <w:pStyle w:val="Bezproreda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132CB5" w:rsidRDefault="00132CB5" w:rsidP="00FA73B2">
      <w:pPr>
        <w:pStyle w:val="Bezproreda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132CB5" w:rsidRDefault="00132CB5" w:rsidP="00310560">
      <w:pPr>
        <w:tabs>
          <w:tab w:val="left" w:pos="303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ZAVRŠNE ODREDBE</w:t>
      </w:r>
    </w:p>
    <w:p w:rsidR="0027014B" w:rsidRPr="00020E8D" w:rsidRDefault="00310560" w:rsidP="00310560">
      <w:pPr>
        <w:tabs>
          <w:tab w:val="left" w:pos="3030"/>
        </w:tabs>
        <w:jc w:val="center"/>
        <w:rPr>
          <w:rFonts w:ascii="Arial" w:hAnsi="Arial" w:cs="Arial"/>
          <w:sz w:val="24"/>
          <w:szCs w:val="24"/>
        </w:rPr>
      </w:pPr>
      <w:r w:rsidRPr="00020E8D">
        <w:rPr>
          <w:rFonts w:ascii="Arial" w:hAnsi="Arial" w:cs="Arial"/>
          <w:sz w:val="24"/>
          <w:szCs w:val="24"/>
        </w:rPr>
        <w:t>Članak 1</w:t>
      </w:r>
      <w:r w:rsidR="009D0EF4">
        <w:rPr>
          <w:rFonts w:ascii="Arial" w:hAnsi="Arial" w:cs="Arial"/>
          <w:sz w:val="24"/>
          <w:szCs w:val="24"/>
        </w:rPr>
        <w:t>5</w:t>
      </w:r>
      <w:r w:rsidRPr="00020E8D">
        <w:rPr>
          <w:rFonts w:ascii="Arial" w:hAnsi="Arial" w:cs="Arial"/>
          <w:sz w:val="24"/>
          <w:szCs w:val="24"/>
        </w:rPr>
        <w:t>.</w:t>
      </w:r>
    </w:p>
    <w:p w:rsidR="009E6973" w:rsidRDefault="009E6973" w:rsidP="003B5256">
      <w:pPr>
        <w:tabs>
          <w:tab w:val="left" w:pos="2805"/>
        </w:tabs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Tajnik ZŠKŽ dužan je ustrojiti i voditi urednu dokumentaciju o provedenom Pozivu, o svim isplatama krajnjim korisnicima sredstava Programa javnih potreba u sportu Karlovačke županije te o praćenju namjenskog korištenja dodijeljenih sredstava. </w:t>
      </w:r>
    </w:p>
    <w:p w:rsidR="0027014B" w:rsidRPr="00020E8D" w:rsidRDefault="00310560" w:rsidP="00310560">
      <w:pPr>
        <w:tabs>
          <w:tab w:val="left" w:pos="3030"/>
        </w:tabs>
        <w:jc w:val="center"/>
        <w:rPr>
          <w:rFonts w:ascii="Arial" w:hAnsi="Arial" w:cs="Arial"/>
          <w:sz w:val="24"/>
          <w:szCs w:val="24"/>
        </w:rPr>
      </w:pPr>
      <w:r w:rsidRPr="00020E8D">
        <w:rPr>
          <w:rFonts w:ascii="Arial" w:hAnsi="Arial" w:cs="Arial"/>
          <w:sz w:val="24"/>
          <w:szCs w:val="24"/>
        </w:rPr>
        <w:t>Članak 1</w:t>
      </w:r>
      <w:r w:rsidR="009D0EF4">
        <w:rPr>
          <w:rFonts w:ascii="Arial" w:hAnsi="Arial" w:cs="Arial"/>
          <w:sz w:val="24"/>
          <w:szCs w:val="24"/>
        </w:rPr>
        <w:t>6</w:t>
      </w:r>
      <w:r w:rsidRPr="00020E8D">
        <w:rPr>
          <w:rFonts w:ascii="Arial" w:hAnsi="Arial" w:cs="Arial"/>
          <w:sz w:val="24"/>
          <w:szCs w:val="24"/>
        </w:rPr>
        <w:t>.</w:t>
      </w:r>
    </w:p>
    <w:p w:rsidR="00A34C6B" w:rsidRDefault="00A34C6B" w:rsidP="009E6973">
      <w:pPr>
        <w:tabs>
          <w:tab w:val="left" w:pos="3030"/>
        </w:tabs>
        <w:jc w:val="both"/>
        <w:rPr>
          <w:rFonts w:ascii="Arial" w:hAnsi="Arial" w:cs="Arial"/>
          <w:sz w:val="24"/>
          <w:szCs w:val="24"/>
        </w:rPr>
      </w:pPr>
      <w:r w:rsidRPr="00A34C6B">
        <w:rPr>
          <w:rFonts w:ascii="Arial" w:hAnsi="Arial" w:cs="Arial"/>
          <w:sz w:val="24"/>
          <w:szCs w:val="24"/>
        </w:rPr>
        <w:t>Na elemente sufinanciranja Programa</w:t>
      </w:r>
      <w:r w:rsidR="009E6973">
        <w:rPr>
          <w:rFonts w:ascii="Arial" w:hAnsi="Arial" w:cs="Arial"/>
          <w:sz w:val="24"/>
          <w:szCs w:val="24"/>
        </w:rPr>
        <w:t xml:space="preserve"> javnih potreba u sportu Karlovačke županije </w:t>
      </w:r>
      <w:r w:rsidRPr="00A34C6B">
        <w:rPr>
          <w:rFonts w:ascii="Arial" w:hAnsi="Arial" w:cs="Arial"/>
          <w:sz w:val="24"/>
          <w:szCs w:val="24"/>
        </w:rPr>
        <w:t xml:space="preserve"> koji nisu uređeni ovim </w:t>
      </w:r>
      <w:r w:rsidR="00863CB6">
        <w:rPr>
          <w:rFonts w:ascii="Arial" w:hAnsi="Arial" w:cs="Arial"/>
          <w:sz w:val="24"/>
          <w:szCs w:val="24"/>
        </w:rPr>
        <w:t>Pravilnikom</w:t>
      </w:r>
      <w:r w:rsidRPr="00A34C6B">
        <w:rPr>
          <w:rFonts w:ascii="Arial" w:hAnsi="Arial" w:cs="Arial"/>
          <w:sz w:val="24"/>
          <w:szCs w:val="24"/>
        </w:rPr>
        <w:t xml:space="preserve"> na odgovarajući se način primjenjuju</w:t>
      </w:r>
      <w:r w:rsidR="00302163">
        <w:rPr>
          <w:rFonts w:ascii="Arial" w:hAnsi="Arial" w:cs="Arial"/>
          <w:sz w:val="24"/>
          <w:szCs w:val="24"/>
        </w:rPr>
        <w:t xml:space="preserve"> </w:t>
      </w:r>
      <w:r w:rsidR="003C5F23">
        <w:rPr>
          <w:rFonts w:ascii="Arial" w:hAnsi="Arial" w:cs="Arial"/>
          <w:sz w:val="24"/>
          <w:szCs w:val="24"/>
        </w:rPr>
        <w:t>odredbe</w:t>
      </w:r>
      <w:r w:rsidRPr="00A34C6B">
        <w:rPr>
          <w:rFonts w:ascii="Arial" w:hAnsi="Arial" w:cs="Arial"/>
          <w:sz w:val="24"/>
          <w:szCs w:val="24"/>
        </w:rPr>
        <w:t xml:space="preserve"> Uredbe o kriterijima, mjerilima i postupcima financiranja i ugovaranja programa i projekata od interesa za opće dobro koje provode udruge (NN broj 26/15)</w:t>
      </w:r>
      <w:r w:rsidR="00863CB6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863CB6" w:rsidRPr="00020E8D" w:rsidRDefault="00863CB6" w:rsidP="00863CB6">
      <w:pPr>
        <w:tabs>
          <w:tab w:val="left" w:pos="3030"/>
        </w:tabs>
        <w:jc w:val="center"/>
        <w:rPr>
          <w:rFonts w:ascii="Arial" w:hAnsi="Arial" w:cs="Arial"/>
          <w:sz w:val="24"/>
          <w:szCs w:val="24"/>
        </w:rPr>
      </w:pPr>
      <w:r w:rsidRPr="00020E8D">
        <w:rPr>
          <w:rFonts w:ascii="Arial" w:hAnsi="Arial" w:cs="Arial"/>
          <w:sz w:val="24"/>
          <w:szCs w:val="24"/>
        </w:rPr>
        <w:t>Članak 1</w:t>
      </w:r>
      <w:r w:rsidR="009D0EF4">
        <w:rPr>
          <w:rFonts w:ascii="Arial" w:hAnsi="Arial" w:cs="Arial"/>
          <w:sz w:val="24"/>
          <w:szCs w:val="24"/>
        </w:rPr>
        <w:t>7</w:t>
      </w:r>
      <w:r w:rsidRPr="00020E8D">
        <w:rPr>
          <w:rFonts w:ascii="Arial" w:hAnsi="Arial" w:cs="Arial"/>
          <w:sz w:val="24"/>
          <w:szCs w:val="24"/>
        </w:rPr>
        <w:t>.</w:t>
      </w:r>
    </w:p>
    <w:p w:rsidR="003B5256" w:rsidRPr="00020E8D" w:rsidRDefault="00310560" w:rsidP="003B5256">
      <w:pPr>
        <w:tabs>
          <w:tab w:val="left" w:pos="3030"/>
        </w:tabs>
        <w:rPr>
          <w:rFonts w:ascii="Arial" w:hAnsi="Arial" w:cs="Arial"/>
          <w:sz w:val="24"/>
          <w:szCs w:val="24"/>
        </w:rPr>
      </w:pPr>
      <w:r w:rsidRPr="00020E8D">
        <w:rPr>
          <w:rFonts w:ascii="Arial" w:hAnsi="Arial" w:cs="Arial"/>
          <w:sz w:val="24"/>
          <w:szCs w:val="24"/>
        </w:rPr>
        <w:t>Ovaj Pravilnik stupa na snagu danom donošenja.</w:t>
      </w:r>
    </w:p>
    <w:p w:rsidR="00FB38DA" w:rsidRPr="00020E8D" w:rsidRDefault="00FB38DA" w:rsidP="003B5256">
      <w:pPr>
        <w:tabs>
          <w:tab w:val="left" w:pos="3030"/>
        </w:tabs>
        <w:rPr>
          <w:rFonts w:ascii="Arial" w:hAnsi="Arial" w:cs="Arial"/>
          <w:sz w:val="24"/>
          <w:szCs w:val="24"/>
        </w:rPr>
      </w:pPr>
    </w:p>
    <w:p w:rsidR="003B5256" w:rsidRPr="00020E8D" w:rsidRDefault="00310560" w:rsidP="003B5256">
      <w:pPr>
        <w:tabs>
          <w:tab w:val="left" w:pos="3030"/>
        </w:tabs>
        <w:rPr>
          <w:rFonts w:ascii="Arial" w:hAnsi="Arial" w:cs="Arial"/>
          <w:b/>
          <w:sz w:val="24"/>
          <w:szCs w:val="24"/>
        </w:rPr>
      </w:pPr>
      <w:r w:rsidRPr="00020E8D">
        <w:rPr>
          <w:rFonts w:ascii="Arial" w:hAnsi="Arial" w:cs="Arial"/>
          <w:b/>
          <w:sz w:val="24"/>
          <w:szCs w:val="24"/>
        </w:rPr>
        <w:t>Predsjednik U</w:t>
      </w:r>
      <w:r w:rsidR="003B5256" w:rsidRPr="00020E8D">
        <w:rPr>
          <w:rFonts w:ascii="Arial" w:hAnsi="Arial" w:cs="Arial"/>
          <w:b/>
          <w:sz w:val="24"/>
          <w:szCs w:val="24"/>
        </w:rPr>
        <w:t>O:</w:t>
      </w:r>
    </w:p>
    <w:p w:rsidR="003B5256" w:rsidRPr="00020E8D" w:rsidRDefault="007F0FC0" w:rsidP="003B5256">
      <w:pPr>
        <w:tabs>
          <w:tab w:val="left" w:pos="604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MP </w:t>
      </w:r>
      <w:r w:rsidR="003B5256" w:rsidRPr="00020E8D">
        <w:rPr>
          <w:rFonts w:ascii="Arial" w:hAnsi="Arial" w:cs="Arial"/>
          <w:b/>
          <w:sz w:val="24"/>
          <w:szCs w:val="24"/>
        </w:rPr>
        <w:t xml:space="preserve">                       _______________________</w:t>
      </w:r>
    </w:p>
    <w:p w:rsidR="00310560" w:rsidRDefault="003B5256" w:rsidP="003B5256">
      <w:pPr>
        <w:tabs>
          <w:tab w:val="left" w:pos="6435"/>
        </w:tabs>
        <w:rPr>
          <w:rFonts w:ascii="Arial" w:hAnsi="Arial" w:cs="Arial"/>
          <w:b/>
          <w:sz w:val="24"/>
          <w:szCs w:val="24"/>
        </w:rPr>
      </w:pPr>
      <w:r w:rsidRPr="00020E8D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Želimir Feitl, mag.chem.</w:t>
      </w:r>
    </w:p>
    <w:sectPr w:rsidR="00310560" w:rsidSect="003776BA">
      <w:footerReference w:type="even" r:id="rId9"/>
      <w:footerReference w:type="default" r:id="rId10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A38" w:rsidRDefault="00ED3A38">
      <w:pPr>
        <w:spacing w:after="0" w:line="240" w:lineRule="auto"/>
      </w:pPr>
      <w:r>
        <w:separator/>
      </w:r>
    </w:p>
  </w:endnote>
  <w:endnote w:type="continuationSeparator" w:id="1">
    <w:p w:rsidR="00ED3A38" w:rsidRDefault="00ED3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191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AFE" w:rsidRDefault="00D43794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0C1AFE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0C1AFE" w:rsidRDefault="000C1AFE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AFE" w:rsidRDefault="00D43794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0C1AFE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141B8">
      <w:rPr>
        <w:rStyle w:val="Brojstranice"/>
        <w:noProof/>
      </w:rPr>
      <w:t>6</w:t>
    </w:r>
    <w:r>
      <w:rPr>
        <w:rStyle w:val="Brojstranice"/>
      </w:rPr>
      <w:fldChar w:fldCharType="end"/>
    </w:r>
  </w:p>
  <w:p w:rsidR="000C1AFE" w:rsidRDefault="000C1AFE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A38" w:rsidRDefault="00ED3A38">
      <w:pPr>
        <w:spacing w:after="0" w:line="240" w:lineRule="auto"/>
      </w:pPr>
      <w:r>
        <w:separator/>
      </w:r>
    </w:p>
  </w:footnote>
  <w:footnote w:type="continuationSeparator" w:id="1">
    <w:p w:rsidR="00ED3A38" w:rsidRDefault="00ED3A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4"/>
    <w:multiLevelType w:val="multilevel"/>
    <w:tmpl w:val="00000004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6"/>
    <w:multiLevelType w:val="multilevel"/>
    <w:tmpl w:val="00000006"/>
    <w:name w:val="WW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9"/>
    <w:multiLevelType w:val="multilevel"/>
    <w:tmpl w:val="1C74D3AE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Arial" w:eastAsia="SimSun" w:hAnsi="Arial" w:cs="Arial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4A45C3"/>
    <w:multiLevelType w:val="hybridMultilevel"/>
    <w:tmpl w:val="16F051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643792"/>
    <w:multiLevelType w:val="hybridMultilevel"/>
    <w:tmpl w:val="53462C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A85ACF"/>
    <w:multiLevelType w:val="hybridMultilevel"/>
    <w:tmpl w:val="34D895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A220D1"/>
    <w:multiLevelType w:val="hybridMultilevel"/>
    <w:tmpl w:val="70222622"/>
    <w:name w:val="WWNum22"/>
    <w:lvl w:ilvl="0" w:tplc="6B54F742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4B27C91"/>
    <w:multiLevelType w:val="hybridMultilevel"/>
    <w:tmpl w:val="7A28D0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BF19B9"/>
    <w:multiLevelType w:val="hybridMultilevel"/>
    <w:tmpl w:val="09D4508E"/>
    <w:lvl w:ilvl="0" w:tplc="ADBEEE1E">
      <w:start w:val="1"/>
      <w:numFmt w:val="bullet"/>
      <w:lvlText w:val=".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8C7E40"/>
    <w:multiLevelType w:val="hybridMultilevel"/>
    <w:tmpl w:val="0814672E"/>
    <w:lvl w:ilvl="0" w:tplc="C2D26DA6">
      <w:start w:val="1"/>
      <w:numFmt w:val="upperRoman"/>
      <w:lvlText w:val="%1."/>
      <w:lvlJc w:val="left"/>
      <w:pPr>
        <w:ind w:left="7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00" w:hanging="360"/>
      </w:pPr>
    </w:lvl>
    <w:lvl w:ilvl="2" w:tplc="041A001B" w:tentative="1">
      <w:start w:val="1"/>
      <w:numFmt w:val="lowerRoman"/>
      <w:lvlText w:val="%3."/>
      <w:lvlJc w:val="right"/>
      <w:pPr>
        <w:ind w:left="1820" w:hanging="180"/>
      </w:pPr>
    </w:lvl>
    <w:lvl w:ilvl="3" w:tplc="041A000F" w:tentative="1">
      <w:start w:val="1"/>
      <w:numFmt w:val="decimal"/>
      <w:lvlText w:val="%4."/>
      <w:lvlJc w:val="left"/>
      <w:pPr>
        <w:ind w:left="2540" w:hanging="360"/>
      </w:pPr>
    </w:lvl>
    <w:lvl w:ilvl="4" w:tplc="041A0019" w:tentative="1">
      <w:start w:val="1"/>
      <w:numFmt w:val="lowerLetter"/>
      <w:lvlText w:val="%5."/>
      <w:lvlJc w:val="left"/>
      <w:pPr>
        <w:ind w:left="3260" w:hanging="360"/>
      </w:pPr>
    </w:lvl>
    <w:lvl w:ilvl="5" w:tplc="041A001B" w:tentative="1">
      <w:start w:val="1"/>
      <w:numFmt w:val="lowerRoman"/>
      <w:lvlText w:val="%6."/>
      <w:lvlJc w:val="right"/>
      <w:pPr>
        <w:ind w:left="3980" w:hanging="180"/>
      </w:pPr>
    </w:lvl>
    <w:lvl w:ilvl="6" w:tplc="041A000F" w:tentative="1">
      <w:start w:val="1"/>
      <w:numFmt w:val="decimal"/>
      <w:lvlText w:val="%7."/>
      <w:lvlJc w:val="left"/>
      <w:pPr>
        <w:ind w:left="4700" w:hanging="360"/>
      </w:pPr>
    </w:lvl>
    <w:lvl w:ilvl="7" w:tplc="041A0019" w:tentative="1">
      <w:start w:val="1"/>
      <w:numFmt w:val="lowerLetter"/>
      <w:lvlText w:val="%8."/>
      <w:lvlJc w:val="left"/>
      <w:pPr>
        <w:ind w:left="5420" w:hanging="360"/>
      </w:pPr>
    </w:lvl>
    <w:lvl w:ilvl="8" w:tplc="041A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1">
    <w:nsid w:val="306B4858"/>
    <w:multiLevelType w:val="hybridMultilevel"/>
    <w:tmpl w:val="29CCDB0A"/>
    <w:lvl w:ilvl="0" w:tplc="7534B9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BD7880"/>
    <w:multiLevelType w:val="hybridMultilevel"/>
    <w:tmpl w:val="46F0CC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353DD0"/>
    <w:multiLevelType w:val="hybridMultilevel"/>
    <w:tmpl w:val="28EC292E"/>
    <w:lvl w:ilvl="0" w:tplc="98046A70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EF7A7D"/>
    <w:multiLevelType w:val="hybridMultilevel"/>
    <w:tmpl w:val="B50AB826"/>
    <w:lvl w:ilvl="0" w:tplc="ADBEEE1E">
      <w:start w:val="1"/>
      <w:numFmt w:val="bullet"/>
      <w:lvlText w:val=".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9F3061"/>
    <w:multiLevelType w:val="hybridMultilevel"/>
    <w:tmpl w:val="58CCEA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616000"/>
    <w:multiLevelType w:val="hybridMultilevel"/>
    <w:tmpl w:val="B66AAEF6"/>
    <w:lvl w:ilvl="0" w:tplc="ADBEEE1E">
      <w:start w:val="1"/>
      <w:numFmt w:val="bullet"/>
      <w:lvlText w:val=".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7B1843"/>
    <w:multiLevelType w:val="hybridMultilevel"/>
    <w:tmpl w:val="75EE98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510076"/>
    <w:multiLevelType w:val="hybridMultilevel"/>
    <w:tmpl w:val="9392CA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347F3"/>
    <w:multiLevelType w:val="hybridMultilevel"/>
    <w:tmpl w:val="0FC44BE2"/>
    <w:lvl w:ilvl="0" w:tplc="7534B9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997721"/>
    <w:multiLevelType w:val="hybridMultilevel"/>
    <w:tmpl w:val="AF9A510A"/>
    <w:lvl w:ilvl="0" w:tplc="98046A70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D82BC8"/>
    <w:multiLevelType w:val="hybridMultilevel"/>
    <w:tmpl w:val="909E6918"/>
    <w:lvl w:ilvl="0" w:tplc="041A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2">
    <w:nsid w:val="61CE7662"/>
    <w:multiLevelType w:val="hybridMultilevel"/>
    <w:tmpl w:val="D30E3A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363733"/>
    <w:multiLevelType w:val="hybridMultilevel"/>
    <w:tmpl w:val="BEE00BE6"/>
    <w:lvl w:ilvl="0" w:tplc="041A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4">
    <w:nsid w:val="75E65B82"/>
    <w:multiLevelType w:val="hybridMultilevel"/>
    <w:tmpl w:val="A4B675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110857"/>
    <w:multiLevelType w:val="hybridMultilevel"/>
    <w:tmpl w:val="226AB55C"/>
    <w:lvl w:ilvl="0" w:tplc="07DA7DE2">
      <w:start w:val="1"/>
      <w:numFmt w:val="lowerLetter"/>
      <w:lvlText w:val="%1)"/>
      <w:lvlJc w:val="left"/>
      <w:pPr>
        <w:ind w:left="92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22"/>
  </w:num>
  <w:num w:numId="4">
    <w:abstractNumId w:val="23"/>
  </w:num>
  <w:num w:numId="5">
    <w:abstractNumId w:val="18"/>
  </w:num>
  <w:num w:numId="6">
    <w:abstractNumId w:val="10"/>
  </w:num>
  <w:num w:numId="7">
    <w:abstractNumId w:val="21"/>
  </w:num>
  <w:num w:numId="8">
    <w:abstractNumId w:val="25"/>
  </w:num>
  <w:num w:numId="9">
    <w:abstractNumId w:val="4"/>
  </w:num>
  <w:num w:numId="10">
    <w:abstractNumId w:val="8"/>
  </w:num>
  <w:num w:numId="11">
    <w:abstractNumId w:val="5"/>
  </w:num>
  <w:num w:numId="12">
    <w:abstractNumId w:val="19"/>
  </w:num>
  <w:num w:numId="13">
    <w:abstractNumId w:val="24"/>
  </w:num>
  <w:num w:numId="14">
    <w:abstractNumId w:val="12"/>
  </w:num>
  <w:num w:numId="15">
    <w:abstractNumId w:val="20"/>
  </w:num>
  <w:num w:numId="16">
    <w:abstractNumId w:val="13"/>
  </w:num>
  <w:num w:numId="17">
    <w:abstractNumId w:val="9"/>
  </w:num>
  <w:num w:numId="18">
    <w:abstractNumId w:val="17"/>
  </w:num>
  <w:num w:numId="19">
    <w:abstractNumId w:val="15"/>
  </w:num>
  <w:num w:numId="20">
    <w:abstractNumId w:val="16"/>
  </w:num>
  <w:num w:numId="21">
    <w:abstractNumId w:val="14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3C86"/>
    <w:rsid w:val="0000268B"/>
    <w:rsid w:val="00003D45"/>
    <w:rsid w:val="00004DC4"/>
    <w:rsid w:val="000064CF"/>
    <w:rsid w:val="00006AC5"/>
    <w:rsid w:val="000076C9"/>
    <w:rsid w:val="000135E5"/>
    <w:rsid w:val="000174AA"/>
    <w:rsid w:val="00017728"/>
    <w:rsid w:val="00020CD4"/>
    <w:rsid w:val="00020E8D"/>
    <w:rsid w:val="00024895"/>
    <w:rsid w:val="00032736"/>
    <w:rsid w:val="00032D51"/>
    <w:rsid w:val="000336EC"/>
    <w:rsid w:val="0004075E"/>
    <w:rsid w:val="00042706"/>
    <w:rsid w:val="0004496E"/>
    <w:rsid w:val="00045DDC"/>
    <w:rsid w:val="000462D0"/>
    <w:rsid w:val="00046781"/>
    <w:rsid w:val="00053715"/>
    <w:rsid w:val="0006380A"/>
    <w:rsid w:val="00064A74"/>
    <w:rsid w:val="00064ECF"/>
    <w:rsid w:val="0006636A"/>
    <w:rsid w:val="00076141"/>
    <w:rsid w:val="00084402"/>
    <w:rsid w:val="00094479"/>
    <w:rsid w:val="00097B61"/>
    <w:rsid w:val="000A12E2"/>
    <w:rsid w:val="000A16C9"/>
    <w:rsid w:val="000A1A1C"/>
    <w:rsid w:val="000A7483"/>
    <w:rsid w:val="000B3E0F"/>
    <w:rsid w:val="000C1AFE"/>
    <w:rsid w:val="000C3A80"/>
    <w:rsid w:val="000D27E4"/>
    <w:rsid w:val="000D2EB2"/>
    <w:rsid w:val="000D2EB4"/>
    <w:rsid w:val="000D6F68"/>
    <w:rsid w:val="000D7395"/>
    <w:rsid w:val="000E401F"/>
    <w:rsid w:val="00100993"/>
    <w:rsid w:val="00101CAD"/>
    <w:rsid w:val="00101E06"/>
    <w:rsid w:val="001029D4"/>
    <w:rsid w:val="00117F57"/>
    <w:rsid w:val="00132CB5"/>
    <w:rsid w:val="00136789"/>
    <w:rsid w:val="001436F0"/>
    <w:rsid w:val="00144B22"/>
    <w:rsid w:val="00147A32"/>
    <w:rsid w:val="00157A67"/>
    <w:rsid w:val="00160B16"/>
    <w:rsid w:val="00161A36"/>
    <w:rsid w:val="00162310"/>
    <w:rsid w:val="00176C16"/>
    <w:rsid w:val="00177A00"/>
    <w:rsid w:val="00185BBB"/>
    <w:rsid w:val="00186D69"/>
    <w:rsid w:val="0019241D"/>
    <w:rsid w:val="00196CDC"/>
    <w:rsid w:val="00196E71"/>
    <w:rsid w:val="001A042C"/>
    <w:rsid w:val="001A1AEC"/>
    <w:rsid w:val="001A49A8"/>
    <w:rsid w:val="001A4D7B"/>
    <w:rsid w:val="001A5118"/>
    <w:rsid w:val="001B022B"/>
    <w:rsid w:val="001B0D8B"/>
    <w:rsid w:val="001B49F7"/>
    <w:rsid w:val="001B55C5"/>
    <w:rsid w:val="001C503F"/>
    <w:rsid w:val="001D7FC5"/>
    <w:rsid w:val="001E42D4"/>
    <w:rsid w:val="001F0116"/>
    <w:rsid w:val="001F6C88"/>
    <w:rsid w:val="00200A67"/>
    <w:rsid w:val="00203E83"/>
    <w:rsid w:val="00205647"/>
    <w:rsid w:val="00207ED5"/>
    <w:rsid w:val="0021299A"/>
    <w:rsid w:val="0022346C"/>
    <w:rsid w:val="00226469"/>
    <w:rsid w:val="0022738E"/>
    <w:rsid w:val="00237479"/>
    <w:rsid w:val="002401DE"/>
    <w:rsid w:val="00242914"/>
    <w:rsid w:val="00243F99"/>
    <w:rsid w:val="002504E1"/>
    <w:rsid w:val="002610EF"/>
    <w:rsid w:val="0027014B"/>
    <w:rsid w:val="002745D3"/>
    <w:rsid w:val="0028135D"/>
    <w:rsid w:val="002844AA"/>
    <w:rsid w:val="00285B4C"/>
    <w:rsid w:val="0029523D"/>
    <w:rsid w:val="00296235"/>
    <w:rsid w:val="00297DDA"/>
    <w:rsid w:val="002A5759"/>
    <w:rsid w:val="002B2960"/>
    <w:rsid w:val="002B7585"/>
    <w:rsid w:val="002C7AE7"/>
    <w:rsid w:val="002D009F"/>
    <w:rsid w:val="002D421F"/>
    <w:rsid w:val="002E0612"/>
    <w:rsid w:val="002E164A"/>
    <w:rsid w:val="002F0F14"/>
    <w:rsid w:val="002F332D"/>
    <w:rsid w:val="00300B48"/>
    <w:rsid w:val="00302163"/>
    <w:rsid w:val="00302957"/>
    <w:rsid w:val="003079D0"/>
    <w:rsid w:val="00310281"/>
    <w:rsid w:val="00310560"/>
    <w:rsid w:val="0031364C"/>
    <w:rsid w:val="00315425"/>
    <w:rsid w:val="0031717F"/>
    <w:rsid w:val="00321E8D"/>
    <w:rsid w:val="00330750"/>
    <w:rsid w:val="00331306"/>
    <w:rsid w:val="00332010"/>
    <w:rsid w:val="00334CF9"/>
    <w:rsid w:val="003353B9"/>
    <w:rsid w:val="00344313"/>
    <w:rsid w:val="00346BC3"/>
    <w:rsid w:val="00352990"/>
    <w:rsid w:val="003540F6"/>
    <w:rsid w:val="00354113"/>
    <w:rsid w:val="003571C7"/>
    <w:rsid w:val="00357E99"/>
    <w:rsid w:val="00364E71"/>
    <w:rsid w:val="00365296"/>
    <w:rsid w:val="003767A9"/>
    <w:rsid w:val="003776BA"/>
    <w:rsid w:val="00383CFE"/>
    <w:rsid w:val="00386FB2"/>
    <w:rsid w:val="00393801"/>
    <w:rsid w:val="003A17A7"/>
    <w:rsid w:val="003A5332"/>
    <w:rsid w:val="003B04C9"/>
    <w:rsid w:val="003B3DEE"/>
    <w:rsid w:val="003B4C05"/>
    <w:rsid w:val="003B5136"/>
    <w:rsid w:val="003B5256"/>
    <w:rsid w:val="003B52D0"/>
    <w:rsid w:val="003C0F6B"/>
    <w:rsid w:val="003C3996"/>
    <w:rsid w:val="003C4D95"/>
    <w:rsid w:val="003C5676"/>
    <w:rsid w:val="003C5F23"/>
    <w:rsid w:val="003E5315"/>
    <w:rsid w:val="003F1E68"/>
    <w:rsid w:val="003F64A2"/>
    <w:rsid w:val="004112F6"/>
    <w:rsid w:val="004113DD"/>
    <w:rsid w:val="00411A92"/>
    <w:rsid w:val="00416B37"/>
    <w:rsid w:val="00421AD1"/>
    <w:rsid w:val="00424606"/>
    <w:rsid w:val="0042618F"/>
    <w:rsid w:val="0042689C"/>
    <w:rsid w:val="004279DD"/>
    <w:rsid w:val="004433C8"/>
    <w:rsid w:val="00443601"/>
    <w:rsid w:val="00454CC2"/>
    <w:rsid w:val="004556C0"/>
    <w:rsid w:val="00462CE0"/>
    <w:rsid w:val="00463D28"/>
    <w:rsid w:val="00464732"/>
    <w:rsid w:val="00472138"/>
    <w:rsid w:val="004731B4"/>
    <w:rsid w:val="0047334F"/>
    <w:rsid w:val="0047493E"/>
    <w:rsid w:val="0048500B"/>
    <w:rsid w:val="00491B65"/>
    <w:rsid w:val="0049620F"/>
    <w:rsid w:val="00496C51"/>
    <w:rsid w:val="004A38AE"/>
    <w:rsid w:val="004B1BD1"/>
    <w:rsid w:val="004C24F2"/>
    <w:rsid w:val="004C3451"/>
    <w:rsid w:val="004C57C3"/>
    <w:rsid w:val="004D0B2D"/>
    <w:rsid w:val="004D1D7A"/>
    <w:rsid w:val="004D4C8A"/>
    <w:rsid w:val="004D66E3"/>
    <w:rsid w:val="004E11F6"/>
    <w:rsid w:val="004E3D9A"/>
    <w:rsid w:val="004E42A0"/>
    <w:rsid w:val="004F4B60"/>
    <w:rsid w:val="005034A6"/>
    <w:rsid w:val="00511B8B"/>
    <w:rsid w:val="005139E2"/>
    <w:rsid w:val="005141B8"/>
    <w:rsid w:val="00516407"/>
    <w:rsid w:val="005168E3"/>
    <w:rsid w:val="00520A88"/>
    <w:rsid w:val="0052111A"/>
    <w:rsid w:val="0052407B"/>
    <w:rsid w:val="005268E6"/>
    <w:rsid w:val="0053137D"/>
    <w:rsid w:val="00533EEE"/>
    <w:rsid w:val="00536E3E"/>
    <w:rsid w:val="005446DF"/>
    <w:rsid w:val="005468A3"/>
    <w:rsid w:val="005519F6"/>
    <w:rsid w:val="005554D9"/>
    <w:rsid w:val="005566F0"/>
    <w:rsid w:val="00564604"/>
    <w:rsid w:val="00565DC9"/>
    <w:rsid w:val="00570045"/>
    <w:rsid w:val="00570FB2"/>
    <w:rsid w:val="005717EC"/>
    <w:rsid w:val="00574E45"/>
    <w:rsid w:val="0059146C"/>
    <w:rsid w:val="005A0E4C"/>
    <w:rsid w:val="005A160D"/>
    <w:rsid w:val="005A34B4"/>
    <w:rsid w:val="005B4A52"/>
    <w:rsid w:val="005C06BD"/>
    <w:rsid w:val="005E0132"/>
    <w:rsid w:val="005E0D82"/>
    <w:rsid w:val="005E540D"/>
    <w:rsid w:val="005E5CE3"/>
    <w:rsid w:val="005F397F"/>
    <w:rsid w:val="00601DC4"/>
    <w:rsid w:val="00604822"/>
    <w:rsid w:val="00606312"/>
    <w:rsid w:val="00614657"/>
    <w:rsid w:val="00614E94"/>
    <w:rsid w:val="0061576A"/>
    <w:rsid w:val="0062256D"/>
    <w:rsid w:val="0062507F"/>
    <w:rsid w:val="006264A3"/>
    <w:rsid w:val="00630093"/>
    <w:rsid w:val="006306D4"/>
    <w:rsid w:val="006333F3"/>
    <w:rsid w:val="00641D1F"/>
    <w:rsid w:val="00641D63"/>
    <w:rsid w:val="00643256"/>
    <w:rsid w:val="0064521E"/>
    <w:rsid w:val="0064612C"/>
    <w:rsid w:val="0064659E"/>
    <w:rsid w:val="00671DD2"/>
    <w:rsid w:val="00681FE5"/>
    <w:rsid w:val="00686B2B"/>
    <w:rsid w:val="00687875"/>
    <w:rsid w:val="006924A5"/>
    <w:rsid w:val="006929AE"/>
    <w:rsid w:val="00693D3F"/>
    <w:rsid w:val="00697F0F"/>
    <w:rsid w:val="006B0D44"/>
    <w:rsid w:val="006B259B"/>
    <w:rsid w:val="006B5694"/>
    <w:rsid w:val="006D1874"/>
    <w:rsid w:val="006D66AA"/>
    <w:rsid w:val="006D6AF1"/>
    <w:rsid w:val="006E3D09"/>
    <w:rsid w:val="006F25F6"/>
    <w:rsid w:val="006F26F7"/>
    <w:rsid w:val="006F2863"/>
    <w:rsid w:val="006F369F"/>
    <w:rsid w:val="006F4C59"/>
    <w:rsid w:val="006F7EE9"/>
    <w:rsid w:val="00704FBC"/>
    <w:rsid w:val="00705BEB"/>
    <w:rsid w:val="0070787A"/>
    <w:rsid w:val="0072207F"/>
    <w:rsid w:val="00725AA2"/>
    <w:rsid w:val="007339F4"/>
    <w:rsid w:val="00742A4A"/>
    <w:rsid w:val="00747300"/>
    <w:rsid w:val="0075162F"/>
    <w:rsid w:val="00754B09"/>
    <w:rsid w:val="00755F25"/>
    <w:rsid w:val="0075617B"/>
    <w:rsid w:val="007669F3"/>
    <w:rsid w:val="0078070F"/>
    <w:rsid w:val="00787D15"/>
    <w:rsid w:val="00796376"/>
    <w:rsid w:val="007969A3"/>
    <w:rsid w:val="007A21EB"/>
    <w:rsid w:val="007A44E9"/>
    <w:rsid w:val="007C7C5A"/>
    <w:rsid w:val="007D1B5D"/>
    <w:rsid w:val="007D3F06"/>
    <w:rsid w:val="007E0240"/>
    <w:rsid w:val="007E2A6F"/>
    <w:rsid w:val="007E49E1"/>
    <w:rsid w:val="007E60C7"/>
    <w:rsid w:val="007E7AB9"/>
    <w:rsid w:val="007F0FC0"/>
    <w:rsid w:val="007F2AC6"/>
    <w:rsid w:val="007F51A4"/>
    <w:rsid w:val="007F60E6"/>
    <w:rsid w:val="00801F20"/>
    <w:rsid w:val="00806020"/>
    <w:rsid w:val="008101F1"/>
    <w:rsid w:val="0082482D"/>
    <w:rsid w:val="0082639C"/>
    <w:rsid w:val="00833AA5"/>
    <w:rsid w:val="00834A64"/>
    <w:rsid w:val="00837A37"/>
    <w:rsid w:val="00843920"/>
    <w:rsid w:val="00845057"/>
    <w:rsid w:val="00847A7E"/>
    <w:rsid w:val="00852A22"/>
    <w:rsid w:val="0085325F"/>
    <w:rsid w:val="00857376"/>
    <w:rsid w:val="00863CB6"/>
    <w:rsid w:val="0086415B"/>
    <w:rsid w:val="008713DA"/>
    <w:rsid w:val="00873D57"/>
    <w:rsid w:val="008775D7"/>
    <w:rsid w:val="008962A0"/>
    <w:rsid w:val="00896C34"/>
    <w:rsid w:val="008B332B"/>
    <w:rsid w:val="008B3C86"/>
    <w:rsid w:val="008B56A0"/>
    <w:rsid w:val="008B5959"/>
    <w:rsid w:val="008B6D33"/>
    <w:rsid w:val="008C0529"/>
    <w:rsid w:val="008C05FF"/>
    <w:rsid w:val="008C1337"/>
    <w:rsid w:val="008C7FE3"/>
    <w:rsid w:val="008D0BD4"/>
    <w:rsid w:val="008D23E6"/>
    <w:rsid w:val="008D289B"/>
    <w:rsid w:val="008D5DB4"/>
    <w:rsid w:val="008D7493"/>
    <w:rsid w:val="008E66E8"/>
    <w:rsid w:val="008F1BC3"/>
    <w:rsid w:val="0090502A"/>
    <w:rsid w:val="00910A95"/>
    <w:rsid w:val="0091783B"/>
    <w:rsid w:val="00930261"/>
    <w:rsid w:val="009322EA"/>
    <w:rsid w:val="00933406"/>
    <w:rsid w:val="00933FC9"/>
    <w:rsid w:val="009422F9"/>
    <w:rsid w:val="009477BD"/>
    <w:rsid w:val="00955965"/>
    <w:rsid w:val="009725F0"/>
    <w:rsid w:val="009774D0"/>
    <w:rsid w:val="009779EB"/>
    <w:rsid w:val="0098771D"/>
    <w:rsid w:val="0099239B"/>
    <w:rsid w:val="00995093"/>
    <w:rsid w:val="009A1E59"/>
    <w:rsid w:val="009A23FD"/>
    <w:rsid w:val="009A7F8D"/>
    <w:rsid w:val="009B08D1"/>
    <w:rsid w:val="009B173F"/>
    <w:rsid w:val="009B6DA7"/>
    <w:rsid w:val="009B73C8"/>
    <w:rsid w:val="009C023D"/>
    <w:rsid w:val="009C0349"/>
    <w:rsid w:val="009C3DB8"/>
    <w:rsid w:val="009C5801"/>
    <w:rsid w:val="009C73A2"/>
    <w:rsid w:val="009D0EF4"/>
    <w:rsid w:val="009D49A3"/>
    <w:rsid w:val="009D4FC5"/>
    <w:rsid w:val="009D51D1"/>
    <w:rsid w:val="009E1388"/>
    <w:rsid w:val="009E2780"/>
    <w:rsid w:val="009E49B1"/>
    <w:rsid w:val="009E6227"/>
    <w:rsid w:val="009E6973"/>
    <w:rsid w:val="009F26F7"/>
    <w:rsid w:val="009F4614"/>
    <w:rsid w:val="00A11B3A"/>
    <w:rsid w:val="00A12337"/>
    <w:rsid w:val="00A1240F"/>
    <w:rsid w:val="00A17BD6"/>
    <w:rsid w:val="00A17DBB"/>
    <w:rsid w:val="00A22721"/>
    <w:rsid w:val="00A26675"/>
    <w:rsid w:val="00A32E6F"/>
    <w:rsid w:val="00A34C6B"/>
    <w:rsid w:val="00A368DA"/>
    <w:rsid w:val="00A374FC"/>
    <w:rsid w:val="00A43672"/>
    <w:rsid w:val="00A51199"/>
    <w:rsid w:val="00A52555"/>
    <w:rsid w:val="00A55319"/>
    <w:rsid w:val="00A571FF"/>
    <w:rsid w:val="00A65746"/>
    <w:rsid w:val="00A7413C"/>
    <w:rsid w:val="00A7702C"/>
    <w:rsid w:val="00A819BF"/>
    <w:rsid w:val="00A85374"/>
    <w:rsid w:val="00A941DF"/>
    <w:rsid w:val="00A97A4B"/>
    <w:rsid w:val="00AA5ADA"/>
    <w:rsid w:val="00AA6B85"/>
    <w:rsid w:val="00AB1A93"/>
    <w:rsid w:val="00AB3431"/>
    <w:rsid w:val="00AC2A7E"/>
    <w:rsid w:val="00AD5033"/>
    <w:rsid w:val="00AE3701"/>
    <w:rsid w:val="00AE4901"/>
    <w:rsid w:val="00AE743F"/>
    <w:rsid w:val="00AF095F"/>
    <w:rsid w:val="00AF2733"/>
    <w:rsid w:val="00B01D98"/>
    <w:rsid w:val="00B061AB"/>
    <w:rsid w:val="00B06546"/>
    <w:rsid w:val="00B068C8"/>
    <w:rsid w:val="00B0735D"/>
    <w:rsid w:val="00B11E1D"/>
    <w:rsid w:val="00B353CB"/>
    <w:rsid w:val="00B36263"/>
    <w:rsid w:val="00B37FD6"/>
    <w:rsid w:val="00B4166E"/>
    <w:rsid w:val="00B4305E"/>
    <w:rsid w:val="00B456D0"/>
    <w:rsid w:val="00B50741"/>
    <w:rsid w:val="00B52D0A"/>
    <w:rsid w:val="00B53022"/>
    <w:rsid w:val="00B53674"/>
    <w:rsid w:val="00B57D4B"/>
    <w:rsid w:val="00B6504A"/>
    <w:rsid w:val="00B700A9"/>
    <w:rsid w:val="00B73239"/>
    <w:rsid w:val="00B84D95"/>
    <w:rsid w:val="00B950CE"/>
    <w:rsid w:val="00B96A71"/>
    <w:rsid w:val="00BA2820"/>
    <w:rsid w:val="00BB46ED"/>
    <w:rsid w:val="00BB4D6C"/>
    <w:rsid w:val="00BB4FA1"/>
    <w:rsid w:val="00BC614A"/>
    <w:rsid w:val="00BC71F8"/>
    <w:rsid w:val="00BD68A2"/>
    <w:rsid w:val="00BE322F"/>
    <w:rsid w:val="00BE4CA5"/>
    <w:rsid w:val="00BE70FA"/>
    <w:rsid w:val="00BF1FB5"/>
    <w:rsid w:val="00BF33D4"/>
    <w:rsid w:val="00BF372B"/>
    <w:rsid w:val="00C120C4"/>
    <w:rsid w:val="00C122EF"/>
    <w:rsid w:val="00C32A54"/>
    <w:rsid w:val="00C343FA"/>
    <w:rsid w:val="00C3494A"/>
    <w:rsid w:val="00C422D1"/>
    <w:rsid w:val="00C460FB"/>
    <w:rsid w:val="00C465CA"/>
    <w:rsid w:val="00C4718E"/>
    <w:rsid w:val="00C55E3F"/>
    <w:rsid w:val="00C56795"/>
    <w:rsid w:val="00C57FB4"/>
    <w:rsid w:val="00C60075"/>
    <w:rsid w:val="00C630F2"/>
    <w:rsid w:val="00C76AE3"/>
    <w:rsid w:val="00C7763C"/>
    <w:rsid w:val="00C872F0"/>
    <w:rsid w:val="00C927D2"/>
    <w:rsid w:val="00C961C3"/>
    <w:rsid w:val="00CA1C3E"/>
    <w:rsid w:val="00CA52E1"/>
    <w:rsid w:val="00CB46B7"/>
    <w:rsid w:val="00CB730C"/>
    <w:rsid w:val="00CD2D0C"/>
    <w:rsid w:val="00CE0E5D"/>
    <w:rsid w:val="00CF298F"/>
    <w:rsid w:val="00CF2A1D"/>
    <w:rsid w:val="00CF7A53"/>
    <w:rsid w:val="00D02021"/>
    <w:rsid w:val="00D12627"/>
    <w:rsid w:val="00D141DC"/>
    <w:rsid w:val="00D22AA9"/>
    <w:rsid w:val="00D230D2"/>
    <w:rsid w:val="00D415EC"/>
    <w:rsid w:val="00D43794"/>
    <w:rsid w:val="00D45F36"/>
    <w:rsid w:val="00D51891"/>
    <w:rsid w:val="00D52F65"/>
    <w:rsid w:val="00D57EF3"/>
    <w:rsid w:val="00D64CCB"/>
    <w:rsid w:val="00D64DDA"/>
    <w:rsid w:val="00D66EC7"/>
    <w:rsid w:val="00D759E4"/>
    <w:rsid w:val="00D8707B"/>
    <w:rsid w:val="00D919F8"/>
    <w:rsid w:val="00D92BDC"/>
    <w:rsid w:val="00DA2807"/>
    <w:rsid w:val="00DA3456"/>
    <w:rsid w:val="00DD1CD1"/>
    <w:rsid w:val="00DE35B4"/>
    <w:rsid w:val="00DE5E09"/>
    <w:rsid w:val="00DF2ED8"/>
    <w:rsid w:val="00DF6932"/>
    <w:rsid w:val="00DF7F13"/>
    <w:rsid w:val="00E05367"/>
    <w:rsid w:val="00E159C4"/>
    <w:rsid w:val="00E1784F"/>
    <w:rsid w:val="00E22A7E"/>
    <w:rsid w:val="00E30716"/>
    <w:rsid w:val="00E40D4B"/>
    <w:rsid w:val="00E516E6"/>
    <w:rsid w:val="00E52307"/>
    <w:rsid w:val="00E53D3F"/>
    <w:rsid w:val="00E55DB5"/>
    <w:rsid w:val="00E568BE"/>
    <w:rsid w:val="00E70F8C"/>
    <w:rsid w:val="00E72546"/>
    <w:rsid w:val="00E73AA4"/>
    <w:rsid w:val="00E7627A"/>
    <w:rsid w:val="00E84ADF"/>
    <w:rsid w:val="00E918C7"/>
    <w:rsid w:val="00E95517"/>
    <w:rsid w:val="00EA6CD6"/>
    <w:rsid w:val="00EB2661"/>
    <w:rsid w:val="00EB60A8"/>
    <w:rsid w:val="00EC2579"/>
    <w:rsid w:val="00ED00B6"/>
    <w:rsid w:val="00ED0967"/>
    <w:rsid w:val="00ED1F3A"/>
    <w:rsid w:val="00ED3A38"/>
    <w:rsid w:val="00EE33D5"/>
    <w:rsid w:val="00EE6A65"/>
    <w:rsid w:val="00EE6C16"/>
    <w:rsid w:val="00EE7CA7"/>
    <w:rsid w:val="00EF0992"/>
    <w:rsid w:val="00EF4DA4"/>
    <w:rsid w:val="00F03B37"/>
    <w:rsid w:val="00F042EE"/>
    <w:rsid w:val="00F14F46"/>
    <w:rsid w:val="00F16CB2"/>
    <w:rsid w:val="00F23EEB"/>
    <w:rsid w:val="00F248C1"/>
    <w:rsid w:val="00F24F74"/>
    <w:rsid w:val="00F30953"/>
    <w:rsid w:val="00F30AE3"/>
    <w:rsid w:val="00F31917"/>
    <w:rsid w:val="00F325C0"/>
    <w:rsid w:val="00F329DB"/>
    <w:rsid w:val="00F54604"/>
    <w:rsid w:val="00F61701"/>
    <w:rsid w:val="00F64F1F"/>
    <w:rsid w:val="00F70114"/>
    <w:rsid w:val="00F837F4"/>
    <w:rsid w:val="00F84810"/>
    <w:rsid w:val="00F86EBC"/>
    <w:rsid w:val="00F95BDB"/>
    <w:rsid w:val="00FA26D2"/>
    <w:rsid w:val="00FA738C"/>
    <w:rsid w:val="00FA73B2"/>
    <w:rsid w:val="00FB38DA"/>
    <w:rsid w:val="00FC2454"/>
    <w:rsid w:val="00FC6476"/>
    <w:rsid w:val="00FC7316"/>
    <w:rsid w:val="00FD0868"/>
    <w:rsid w:val="00FD2180"/>
    <w:rsid w:val="00FD40D6"/>
    <w:rsid w:val="00FD6199"/>
    <w:rsid w:val="00FE020C"/>
    <w:rsid w:val="00FE6393"/>
    <w:rsid w:val="00FF1A00"/>
    <w:rsid w:val="00FF7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DD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B3C86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8C052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C052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C052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C052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C0529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C0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0529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8B56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noje">
    <w:name w:val="footer"/>
    <w:basedOn w:val="Normal"/>
    <w:link w:val="PodnojeChar"/>
    <w:semiHidden/>
    <w:rsid w:val="00D92BD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dnojeChar">
    <w:name w:val="Podnožje Char"/>
    <w:basedOn w:val="Zadanifontodlomka"/>
    <w:link w:val="Podnoje"/>
    <w:semiHidden/>
    <w:rsid w:val="00D92BD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Brojstranice">
    <w:name w:val="page number"/>
    <w:basedOn w:val="Zadanifontodlomka"/>
    <w:semiHidden/>
    <w:rsid w:val="00D92BDC"/>
  </w:style>
  <w:style w:type="paragraph" w:styleId="Zaglavlje">
    <w:name w:val="header"/>
    <w:basedOn w:val="Normal"/>
    <w:link w:val="ZaglavljeChar"/>
    <w:semiHidden/>
    <w:rsid w:val="00D92BD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ZaglavljeChar">
    <w:name w:val="Zaglavlje Char"/>
    <w:basedOn w:val="Zadanifontodlomka"/>
    <w:link w:val="Zaglavlje"/>
    <w:semiHidden/>
    <w:rsid w:val="00D92BDC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Zadanifontodlomka"/>
    <w:link w:val="MSGENFONTSTYLENAMETEMPLATEROLENUMBERMSGENFONTSTYLENAMEBYROLETEXT20"/>
    <w:rsid w:val="007669F3"/>
    <w:rPr>
      <w:shd w:val="clear" w:color="auto" w:fill="FFFFFF"/>
    </w:rPr>
  </w:style>
  <w:style w:type="character" w:customStyle="1" w:styleId="MSGENFONTSTYLENAMETEMPLATEROLENUMBERMSGENFONTSTYLENAMEBYROLETEXT2MSGENFONTSTYLEMODIFERSIZE95">
    <w:name w:val="MSG_EN_FONT_STYLE_NAME_TEMPLATE_ROLE_NUMBER MSG_EN_FONT_STYLE_NAME_BY_ROLE_TEXT 2 + MSG_EN_FONT_STYLE_MODIFER_SIZE 9.5"/>
    <w:basedOn w:val="MSGENFONTSTYLENAMETEMPLATEROLENUMBERMSGENFONTSTYLENAMEBYROLETEXT2"/>
    <w:rsid w:val="007669F3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en-US" w:eastAsia="en-US" w:bidi="en-US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7669F3"/>
    <w:pPr>
      <w:widowControl w:val="0"/>
      <w:shd w:val="clear" w:color="auto" w:fill="FFFFFF"/>
      <w:spacing w:after="300" w:line="293" w:lineRule="exact"/>
      <w:ind w:hanging="320"/>
      <w:jc w:val="both"/>
    </w:pPr>
  </w:style>
  <w:style w:type="character" w:customStyle="1" w:styleId="MSGENFONTSTYLENAMETEMPLATEROLENUMBERMSGENFONTSTYLENAMEBYROLETEXT5">
    <w:name w:val="MSG_EN_FONT_STYLE_NAME_TEMPLATE_ROLE_NUMBER MSG_EN_FONT_STYLE_NAME_BY_ROLE_TEXT 5_"/>
    <w:basedOn w:val="Zadanifontodlomka"/>
    <w:link w:val="MSGENFONTSTYLENAMETEMPLATEROLENUMBERMSGENFONTSTYLENAMEBYROLETEXT50"/>
    <w:uiPriority w:val="99"/>
    <w:rsid w:val="005A0E4C"/>
    <w:rPr>
      <w:b/>
      <w:bCs/>
      <w:shd w:val="clear" w:color="auto" w:fill="FFFFFF"/>
    </w:rPr>
  </w:style>
  <w:style w:type="paragraph" w:customStyle="1" w:styleId="MSGENFONTSTYLENAMETEMPLATEROLENUMBERMSGENFONTSTYLENAMEBYROLETEXT50">
    <w:name w:val="MSG_EN_FONT_STYLE_NAME_TEMPLATE_ROLE_NUMBER MSG_EN_FONT_STYLE_NAME_BY_ROLE_TEXT 5"/>
    <w:basedOn w:val="Normal"/>
    <w:link w:val="MSGENFONTSTYLENAMETEMPLATEROLENUMBERMSGENFONTSTYLENAMEBYROLETEXT5"/>
    <w:uiPriority w:val="99"/>
    <w:rsid w:val="005A0E4C"/>
    <w:pPr>
      <w:widowControl w:val="0"/>
      <w:shd w:val="clear" w:color="auto" w:fill="FFFFFF"/>
      <w:spacing w:before="560" w:after="280" w:line="274" w:lineRule="exact"/>
      <w:jc w:val="center"/>
    </w:pPr>
    <w:rPr>
      <w:b/>
      <w:bCs/>
    </w:rPr>
  </w:style>
  <w:style w:type="table" w:customStyle="1" w:styleId="Reetkatablice1">
    <w:name w:val="Rešetka tablice1"/>
    <w:basedOn w:val="Obinatablica"/>
    <w:next w:val="Reetkatablice"/>
    <w:uiPriority w:val="59"/>
    <w:rsid w:val="009477B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2">
    <w:name w:val="Rešetka tablice2"/>
    <w:basedOn w:val="Obinatablica"/>
    <w:next w:val="Reetkatablice"/>
    <w:uiPriority w:val="59"/>
    <w:rsid w:val="009477B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3">
    <w:name w:val="Rešetka tablice3"/>
    <w:basedOn w:val="Obinatablica"/>
    <w:next w:val="Reetkatablice"/>
    <w:uiPriority w:val="59"/>
    <w:rsid w:val="009477B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aglaeno">
    <w:name w:val="Strong"/>
    <w:qFormat/>
    <w:rsid w:val="00E55DB5"/>
    <w:rPr>
      <w:b/>
      <w:bCs/>
    </w:rPr>
  </w:style>
  <w:style w:type="paragraph" w:styleId="Bezproreda">
    <w:name w:val="No Spacing"/>
    <w:uiPriority w:val="1"/>
    <w:qFormat/>
    <w:rsid w:val="007516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customStyle="1" w:styleId="ListParagraph1">
    <w:name w:val="List Paragraph1"/>
    <w:basedOn w:val="Normal"/>
    <w:rsid w:val="003540F6"/>
    <w:pPr>
      <w:suppressAutoHyphens/>
      <w:ind w:left="720"/>
    </w:pPr>
    <w:rPr>
      <w:rFonts w:ascii="Calibri" w:eastAsia="SimSun" w:hAnsi="Calibri" w:cs="font191"/>
      <w:lang w:eastAsia="ar-SA"/>
    </w:rPr>
  </w:style>
  <w:style w:type="paragraph" w:styleId="Tijeloteksta">
    <w:name w:val="Body Text"/>
    <w:basedOn w:val="Normal"/>
    <w:link w:val="TijelotekstaChar"/>
    <w:semiHidden/>
    <w:rsid w:val="00177A00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GB"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177A00"/>
    <w:rPr>
      <w:rFonts w:ascii="Times New Roman" w:eastAsia="Times New Roman" w:hAnsi="Times New Roman" w:cs="Times New Roman"/>
      <w:i/>
      <w:sz w:val="24"/>
      <w:szCs w:val="20"/>
      <w:lang w:val="en-GB" w:eastAsia="hr-HR"/>
    </w:rPr>
  </w:style>
  <w:style w:type="paragraph" w:styleId="StandardWeb">
    <w:name w:val="Normal (Web)"/>
    <w:basedOn w:val="Normal"/>
    <w:uiPriority w:val="99"/>
    <w:semiHidden/>
    <w:unhideWhenUsed/>
    <w:rsid w:val="0028135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1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9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CEB31-2D1A-4097-BB50-552239320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11</Pages>
  <Words>4237</Words>
  <Characters>24152</Characters>
  <Application>Microsoft Office Word</Application>
  <DocSecurity>0</DocSecurity>
  <Lines>201</Lines>
  <Paragraphs>56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Karlovačka županija</Company>
  <LinksUpToDate>false</LinksUpToDate>
  <CharactersWithSpaces>28333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Brazdičić</dc:creator>
  <cp:lastModifiedBy>ZOKI</cp:lastModifiedBy>
  <cp:revision>51</cp:revision>
  <cp:lastPrinted>2020-11-03T13:16:00Z</cp:lastPrinted>
  <dcterms:created xsi:type="dcterms:W3CDTF">2020-11-16T10:48:00Z</dcterms:created>
  <dcterms:modified xsi:type="dcterms:W3CDTF">2020-12-16T09:30:00Z</dcterms:modified>
</cp:coreProperties>
</file>